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EFC8" w14:textId="77777777" w:rsidR="00D928C4" w:rsidRDefault="00D928C4" w:rsidP="00D928C4">
      <w:pPr>
        <w:pStyle w:val="Default"/>
      </w:pPr>
    </w:p>
    <w:p w14:paraId="633FAF16" w14:textId="0CC98953" w:rsidR="00D928C4" w:rsidRDefault="00D928C4" w:rsidP="00D928C4">
      <w:pPr>
        <w:pStyle w:val="Default"/>
        <w:jc w:val="center"/>
        <w:rPr>
          <w:sz w:val="52"/>
          <w:szCs w:val="52"/>
        </w:rPr>
      </w:pPr>
      <w:r>
        <w:rPr>
          <w:sz w:val="52"/>
          <w:szCs w:val="52"/>
        </w:rPr>
        <w:t>OB E C  EGREŠ</w:t>
      </w:r>
    </w:p>
    <w:p w14:paraId="2AA5E230" w14:textId="77777777" w:rsidR="002132F2" w:rsidRDefault="002132F2" w:rsidP="00D928C4">
      <w:pPr>
        <w:pStyle w:val="Default"/>
        <w:jc w:val="center"/>
        <w:rPr>
          <w:sz w:val="52"/>
          <w:szCs w:val="52"/>
        </w:rPr>
      </w:pPr>
    </w:p>
    <w:p w14:paraId="709DAF39" w14:textId="26ED8AC1" w:rsidR="002132F2" w:rsidRPr="002132F2" w:rsidRDefault="00D928C4" w:rsidP="00D928C4">
      <w:pPr>
        <w:pStyle w:val="Default"/>
        <w:jc w:val="center"/>
        <w:rPr>
          <w:b/>
          <w:bCs/>
          <w:sz w:val="36"/>
          <w:szCs w:val="36"/>
        </w:rPr>
      </w:pPr>
      <w:r w:rsidRPr="002132F2">
        <w:rPr>
          <w:b/>
          <w:bCs/>
          <w:sz w:val="36"/>
          <w:szCs w:val="36"/>
        </w:rPr>
        <w:t xml:space="preserve">NÁVRH  </w:t>
      </w:r>
    </w:p>
    <w:p w14:paraId="01F0C531" w14:textId="77777777" w:rsidR="002132F2" w:rsidRDefault="002132F2" w:rsidP="00D928C4">
      <w:pPr>
        <w:pStyle w:val="Default"/>
        <w:jc w:val="center"/>
        <w:rPr>
          <w:b/>
          <w:bCs/>
          <w:sz w:val="23"/>
          <w:szCs w:val="23"/>
        </w:rPr>
      </w:pPr>
    </w:p>
    <w:p w14:paraId="1D2CBA42" w14:textId="5CC44526" w:rsidR="00D928C4" w:rsidRDefault="00D928C4" w:rsidP="00D928C4">
      <w:pPr>
        <w:pStyle w:val="Default"/>
        <w:jc w:val="center"/>
        <w:rPr>
          <w:sz w:val="23"/>
          <w:szCs w:val="23"/>
        </w:rPr>
      </w:pPr>
      <w:r>
        <w:rPr>
          <w:b/>
          <w:bCs/>
          <w:sz w:val="23"/>
          <w:szCs w:val="23"/>
        </w:rPr>
        <w:t>Všeobecne záväzné nariadenie</w:t>
      </w:r>
    </w:p>
    <w:p w14:paraId="57F23298" w14:textId="6F44368C" w:rsidR="00D928C4" w:rsidRDefault="00D928C4" w:rsidP="00D928C4">
      <w:pPr>
        <w:pStyle w:val="Default"/>
        <w:jc w:val="center"/>
        <w:rPr>
          <w:sz w:val="23"/>
          <w:szCs w:val="23"/>
        </w:rPr>
      </w:pPr>
      <w:r>
        <w:rPr>
          <w:b/>
          <w:bCs/>
          <w:sz w:val="23"/>
          <w:szCs w:val="23"/>
        </w:rPr>
        <w:t xml:space="preserve">č. </w:t>
      </w:r>
      <w:r w:rsidR="002132F2">
        <w:rPr>
          <w:b/>
          <w:bCs/>
          <w:sz w:val="23"/>
          <w:szCs w:val="23"/>
        </w:rPr>
        <w:t>1/2022</w:t>
      </w:r>
    </w:p>
    <w:p w14:paraId="018BC90A" w14:textId="4BA56CE0" w:rsidR="00D928C4" w:rsidRDefault="00D928C4" w:rsidP="00D928C4">
      <w:pPr>
        <w:pStyle w:val="Default"/>
        <w:jc w:val="center"/>
        <w:rPr>
          <w:sz w:val="23"/>
          <w:szCs w:val="23"/>
        </w:rPr>
      </w:pPr>
      <w:r>
        <w:rPr>
          <w:b/>
          <w:bCs/>
          <w:sz w:val="23"/>
          <w:szCs w:val="23"/>
        </w:rPr>
        <w:t>o miestnych daniach a o miestnom poplatku za komunálne odpady a drobné stavebné odpady</w:t>
      </w:r>
    </w:p>
    <w:p w14:paraId="6AAC339C" w14:textId="244EA711" w:rsidR="00D928C4" w:rsidRDefault="00D928C4" w:rsidP="00D928C4">
      <w:pPr>
        <w:pStyle w:val="Default"/>
        <w:jc w:val="center"/>
        <w:rPr>
          <w:sz w:val="23"/>
          <w:szCs w:val="23"/>
        </w:rPr>
      </w:pPr>
      <w:r>
        <w:rPr>
          <w:b/>
          <w:bCs/>
          <w:sz w:val="23"/>
          <w:szCs w:val="23"/>
        </w:rPr>
        <w:t>na území obce Egreš</w:t>
      </w:r>
    </w:p>
    <w:p w14:paraId="6B44E39A" w14:textId="4D4EFEBA" w:rsidR="00D928C4" w:rsidRDefault="00D928C4" w:rsidP="00D928C4">
      <w:pPr>
        <w:pStyle w:val="Default"/>
        <w:rPr>
          <w:sz w:val="23"/>
          <w:szCs w:val="23"/>
        </w:rPr>
      </w:pPr>
      <w:r>
        <w:rPr>
          <w:i/>
          <w:iCs/>
          <w:sz w:val="23"/>
          <w:szCs w:val="23"/>
        </w:rPr>
        <w:t>Návrh VZN: - vyvesený na úradnej tabuli obce dňa : 29.11.2022</w:t>
      </w:r>
    </w:p>
    <w:p w14:paraId="4CDC80E2" w14:textId="55B9FFA2" w:rsidR="00D928C4" w:rsidRDefault="00D928C4" w:rsidP="00D928C4">
      <w:pPr>
        <w:pStyle w:val="Default"/>
        <w:rPr>
          <w:sz w:val="23"/>
          <w:szCs w:val="23"/>
        </w:rPr>
      </w:pPr>
      <w:r>
        <w:rPr>
          <w:i/>
          <w:iCs/>
          <w:sz w:val="23"/>
          <w:szCs w:val="23"/>
        </w:rPr>
        <w:t xml:space="preserve">- zverejnený na webovom sídle obce dňa : 29.11.2022 </w:t>
      </w:r>
    </w:p>
    <w:p w14:paraId="42493458" w14:textId="6013DC82" w:rsidR="00D928C4" w:rsidRDefault="00D928C4" w:rsidP="00D928C4">
      <w:pPr>
        <w:pStyle w:val="Default"/>
        <w:rPr>
          <w:sz w:val="23"/>
          <w:szCs w:val="23"/>
        </w:rPr>
      </w:pPr>
      <w:r>
        <w:rPr>
          <w:i/>
          <w:iCs/>
          <w:sz w:val="23"/>
          <w:szCs w:val="23"/>
        </w:rPr>
        <w:t xml:space="preserve">Lehota na predloženie pripomienok k návrhu VZN do(včítane): 12.12.2022 </w:t>
      </w:r>
    </w:p>
    <w:p w14:paraId="0D69F06F" w14:textId="74FF5B70" w:rsidR="00D928C4" w:rsidRDefault="00D928C4" w:rsidP="00D928C4">
      <w:pPr>
        <w:pStyle w:val="Default"/>
        <w:rPr>
          <w:sz w:val="23"/>
          <w:szCs w:val="23"/>
        </w:rPr>
      </w:pPr>
      <w:r>
        <w:rPr>
          <w:i/>
          <w:iCs/>
          <w:sz w:val="23"/>
          <w:szCs w:val="23"/>
        </w:rPr>
        <w:t xml:space="preserve">Doručené pripomienky (počet) :  </w:t>
      </w:r>
    </w:p>
    <w:p w14:paraId="34398B58" w14:textId="4D55DDD4" w:rsidR="00D928C4" w:rsidRDefault="00D928C4" w:rsidP="00D928C4">
      <w:pPr>
        <w:pStyle w:val="Default"/>
        <w:rPr>
          <w:sz w:val="23"/>
          <w:szCs w:val="23"/>
        </w:rPr>
      </w:pPr>
      <w:r>
        <w:rPr>
          <w:i/>
          <w:iCs/>
          <w:sz w:val="23"/>
          <w:szCs w:val="23"/>
        </w:rPr>
        <w:t>Vyhodnotenie pripomienok k návrhu VZN uskutočnené dňa............................</w:t>
      </w:r>
    </w:p>
    <w:p w14:paraId="1EA39194" w14:textId="72260E3A" w:rsidR="00D928C4" w:rsidRDefault="00D928C4" w:rsidP="00D928C4">
      <w:pPr>
        <w:pStyle w:val="Default"/>
        <w:rPr>
          <w:sz w:val="23"/>
          <w:szCs w:val="23"/>
        </w:rPr>
      </w:pPr>
      <w:r>
        <w:rPr>
          <w:i/>
          <w:iCs/>
          <w:sz w:val="23"/>
          <w:szCs w:val="23"/>
        </w:rPr>
        <w:t>Vyhodnotenie pripomienok k návrhu VZN doručené poslancom dňa.....................</w:t>
      </w:r>
    </w:p>
    <w:p w14:paraId="04148FBE" w14:textId="19053BB8" w:rsidR="00D928C4" w:rsidRDefault="00D928C4" w:rsidP="00D928C4">
      <w:pPr>
        <w:pStyle w:val="Default"/>
        <w:rPr>
          <w:sz w:val="23"/>
          <w:szCs w:val="23"/>
        </w:rPr>
      </w:pPr>
      <w:r>
        <w:rPr>
          <w:i/>
          <w:iCs/>
          <w:sz w:val="23"/>
          <w:szCs w:val="23"/>
        </w:rPr>
        <w:t>VZN schválené Obecným zastupiteľstvom v Egreši dňa...........................................</w:t>
      </w:r>
    </w:p>
    <w:p w14:paraId="23DB2F9C" w14:textId="75A4C974" w:rsidR="00D928C4" w:rsidRDefault="00D928C4" w:rsidP="00D928C4">
      <w:pPr>
        <w:pStyle w:val="Default"/>
        <w:rPr>
          <w:sz w:val="23"/>
          <w:szCs w:val="23"/>
        </w:rPr>
      </w:pPr>
      <w:r>
        <w:rPr>
          <w:i/>
          <w:iCs/>
          <w:sz w:val="23"/>
          <w:szCs w:val="23"/>
        </w:rPr>
        <w:t xml:space="preserve">VZN vyvesené na úradnej tabuli obce dňa :........................ </w:t>
      </w:r>
    </w:p>
    <w:p w14:paraId="2ABE475E" w14:textId="3F595728" w:rsidR="00D928C4" w:rsidRDefault="00D928C4" w:rsidP="00D928C4">
      <w:pPr>
        <w:pStyle w:val="Default"/>
        <w:rPr>
          <w:sz w:val="23"/>
          <w:szCs w:val="23"/>
        </w:rPr>
      </w:pPr>
      <w:r>
        <w:rPr>
          <w:i/>
          <w:iCs/>
          <w:sz w:val="23"/>
          <w:szCs w:val="23"/>
        </w:rPr>
        <w:t xml:space="preserve">VZN zverejnené na elektronickej úradnej tabuli obce: od......................... </w:t>
      </w:r>
    </w:p>
    <w:p w14:paraId="60C4B6DD" w14:textId="6D3842E2" w:rsidR="00D928C4" w:rsidRDefault="00D928C4" w:rsidP="00D928C4">
      <w:pPr>
        <w:pStyle w:val="Default"/>
        <w:rPr>
          <w:sz w:val="23"/>
          <w:szCs w:val="23"/>
        </w:rPr>
      </w:pPr>
      <w:r>
        <w:rPr>
          <w:i/>
          <w:iCs/>
          <w:sz w:val="23"/>
          <w:szCs w:val="23"/>
        </w:rPr>
        <w:t>VZN zverejnené na webovom sídle obce dňa :............................</w:t>
      </w:r>
    </w:p>
    <w:p w14:paraId="75A834B1" w14:textId="1A33D4EE" w:rsidR="00D928C4" w:rsidRDefault="00D928C4" w:rsidP="00D928C4">
      <w:pPr>
        <w:pStyle w:val="Default"/>
        <w:rPr>
          <w:sz w:val="28"/>
          <w:szCs w:val="28"/>
        </w:rPr>
      </w:pPr>
      <w:r>
        <w:rPr>
          <w:b/>
          <w:bCs/>
          <w:i/>
          <w:iCs/>
          <w:sz w:val="28"/>
          <w:szCs w:val="28"/>
        </w:rPr>
        <w:t>VZN nadobúda účinnosť dňom 01.01.2023</w:t>
      </w:r>
    </w:p>
    <w:p w14:paraId="50FA6688" w14:textId="77777777" w:rsidR="00D928C4" w:rsidRDefault="00D928C4" w:rsidP="00D928C4">
      <w:pPr>
        <w:pStyle w:val="Default"/>
        <w:rPr>
          <w:sz w:val="23"/>
          <w:szCs w:val="23"/>
        </w:rPr>
      </w:pPr>
      <w:r>
        <w:rPr>
          <w:sz w:val="23"/>
          <w:szCs w:val="23"/>
        </w:rPr>
        <w:t xml:space="preserve">za obec : Ing. Gabriela Timková </w:t>
      </w:r>
    </w:p>
    <w:p w14:paraId="313C4F8A" w14:textId="77777777" w:rsidR="00D928C4" w:rsidRDefault="00D928C4" w:rsidP="00D928C4">
      <w:pPr>
        <w:pStyle w:val="Default"/>
        <w:rPr>
          <w:sz w:val="23"/>
          <w:szCs w:val="23"/>
        </w:rPr>
      </w:pPr>
      <w:r>
        <w:rPr>
          <w:sz w:val="23"/>
          <w:szCs w:val="23"/>
        </w:rPr>
        <w:t xml:space="preserve">starostka obce </w:t>
      </w:r>
    </w:p>
    <w:p w14:paraId="71C43CB1" w14:textId="77777777" w:rsidR="00D928C4" w:rsidRDefault="00D928C4" w:rsidP="00D928C4">
      <w:pPr>
        <w:pStyle w:val="Default"/>
        <w:pageBreakBefore/>
        <w:rPr>
          <w:sz w:val="23"/>
          <w:szCs w:val="23"/>
        </w:rPr>
      </w:pPr>
      <w:r>
        <w:rPr>
          <w:i/>
          <w:iCs/>
          <w:sz w:val="23"/>
          <w:szCs w:val="23"/>
        </w:rPr>
        <w:lastRenderedPageBreak/>
        <w:t xml:space="preserve">Obecné zastupiteľstvo obce Egreš na základe ustanovenia § 6 ods. 1a § 11 ods.4 písm. d) zákona Slovenskej národnej rady č. 369/1990 Zb. o obecnom zriadení v znení neskorších predpisov a zákona č. 582/2004 Z. z. o miestnych daniach a miestnom poplatku za komunálne odpady a drobné stavebné odpady v znení neskorších predpisov v y d á v a pre územie obce Egreš toto </w:t>
      </w:r>
    </w:p>
    <w:p w14:paraId="10595128" w14:textId="77777777" w:rsidR="00D928C4" w:rsidRDefault="00D928C4" w:rsidP="00D928C4">
      <w:pPr>
        <w:pStyle w:val="Default"/>
        <w:rPr>
          <w:sz w:val="34"/>
          <w:szCs w:val="34"/>
        </w:rPr>
      </w:pPr>
      <w:r>
        <w:rPr>
          <w:b/>
          <w:bCs/>
          <w:sz w:val="34"/>
          <w:szCs w:val="34"/>
        </w:rPr>
        <w:t xml:space="preserve">VŠEOBECNE ZÁVÄZNÉ NARIADENIE </w:t>
      </w:r>
    </w:p>
    <w:p w14:paraId="4D8B32F0" w14:textId="281DE8B6" w:rsidR="00D928C4" w:rsidRDefault="00D928C4" w:rsidP="00D928C4">
      <w:pPr>
        <w:pStyle w:val="Default"/>
        <w:rPr>
          <w:sz w:val="34"/>
          <w:szCs w:val="34"/>
        </w:rPr>
      </w:pPr>
      <w:r>
        <w:rPr>
          <w:sz w:val="34"/>
          <w:szCs w:val="34"/>
        </w:rPr>
        <w:t>č. 1/2022</w:t>
      </w:r>
    </w:p>
    <w:p w14:paraId="702DFEFF" w14:textId="77777777" w:rsidR="00D928C4" w:rsidRDefault="00D928C4" w:rsidP="00D928C4">
      <w:pPr>
        <w:pStyle w:val="Default"/>
        <w:rPr>
          <w:sz w:val="26"/>
          <w:szCs w:val="26"/>
        </w:rPr>
      </w:pPr>
      <w:r>
        <w:rPr>
          <w:b/>
          <w:bCs/>
          <w:sz w:val="26"/>
          <w:szCs w:val="26"/>
        </w:rPr>
        <w:t xml:space="preserve">o miestnych daniach a o miestnom poplatku za komunálne odpady a drobné stavebné odpady na území </w:t>
      </w:r>
    </w:p>
    <w:p w14:paraId="2F9C665D" w14:textId="77777777" w:rsidR="00D928C4" w:rsidRDefault="00D928C4" w:rsidP="00D928C4">
      <w:pPr>
        <w:pStyle w:val="Default"/>
        <w:rPr>
          <w:sz w:val="26"/>
          <w:szCs w:val="26"/>
        </w:rPr>
      </w:pPr>
      <w:r>
        <w:rPr>
          <w:b/>
          <w:bCs/>
          <w:sz w:val="26"/>
          <w:szCs w:val="26"/>
        </w:rPr>
        <w:t xml:space="preserve">obce </w:t>
      </w:r>
      <w:r>
        <w:rPr>
          <w:sz w:val="26"/>
          <w:szCs w:val="26"/>
        </w:rPr>
        <w:t xml:space="preserve">Egreš </w:t>
      </w:r>
    </w:p>
    <w:p w14:paraId="1E0FBCA7" w14:textId="77777777" w:rsidR="00D928C4" w:rsidRDefault="00D928C4" w:rsidP="00D928C4">
      <w:pPr>
        <w:pStyle w:val="Default"/>
        <w:rPr>
          <w:sz w:val="23"/>
          <w:szCs w:val="23"/>
        </w:rPr>
      </w:pPr>
      <w:r>
        <w:rPr>
          <w:b/>
          <w:bCs/>
          <w:sz w:val="23"/>
          <w:szCs w:val="23"/>
        </w:rPr>
        <w:t xml:space="preserve">ČASŤ PRVÁ </w:t>
      </w:r>
    </w:p>
    <w:p w14:paraId="5CC5155A" w14:textId="77777777" w:rsidR="00D928C4" w:rsidRDefault="00D928C4" w:rsidP="00D928C4">
      <w:pPr>
        <w:pStyle w:val="Default"/>
        <w:rPr>
          <w:sz w:val="23"/>
          <w:szCs w:val="23"/>
        </w:rPr>
      </w:pPr>
      <w:r>
        <w:rPr>
          <w:b/>
          <w:bCs/>
          <w:sz w:val="23"/>
          <w:szCs w:val="23"/>
        </w:rPr>
        <w:t xml:space="preserve">ÚVODNÉ USTANOVENIA </w:t>
      </w:r>
    </w:p>
    <w:p w14:paraId="0FD110DD" w14:textId="77777777" w:rsidR="00D928C4" w:rsidRDefault="00D928C4" w:rsidP="00D928C4">
      <w:pPr>
        <w:pStyle w:val="Default"/>
        <w:rPr>
          <w:sz w:val="23"/>
          <w:szCs w:val="23"/>
        </w:rPr>
      </w:pPr>
      <w:r>
        <w:rPr>
          <w:b/>
          <w:bCs/>
          <w:sz w:val="23"/>
          <w:szCs w:val="23"/>
        </w:rPr>
        <w:t xml:space="preserve">§ 1 </w:t>
      </w:r>
    </w:p>
    <w:p w14:paraId="6280A8BA" w14:textId="77777777" w:rsidR="00D928C4" w:rsidRDefault="00D928C4" w:rsidP="00D928C4">
      <w:pPr>
        <w:pStyle w:val="Default"/>
        <w:rPr>
          <w:sz w:val="23"/>
          <w:szCs w:val="23"/>
        </w:rPr>
      </w:pPr>
      <w:r>
        <w:rPr>
          <w:b/>
          <w:bCs/>
          <w:sz w:val="23"/>
          <w:szCs w:val="23"/>
        </w:rPr>
        <w:t xml:space="preserve">(1) </w:t>
      </w:r>
      <w:r>
        <w:rPr>
          <w:sz w:val="23"/>
          <w:szCs w:val="23"/>
        </w:rPr>
        <w:t xml:space="preserve">Toto všeobecne záväzné nariadenie (ďalej len „nariadenie“) upravuje podmienky ukladania miestnych daní a miestneho poplatku za komunálne odpady a drobné stavebné odpady (ďalej len „ poplatok“) na území obce Egreš. </w:t>
      </w:r>
    </w:p>
    <w:p w14:paraId="7CD5DB7B" w14:textId="77777777" w:rsidR="00D928C4" w:rsidRDefault="00D928C4" w:rsidP="00D928C4">
      <w:pPr>
        <w:pStyle w:val="Default"/>
        <w:rPr>
          <w:sz w:val="23"/>
          <w:szCs w:val="23"/>
        </w:rPr>
      </w:pPr>
    </w:p>
    <w:p w14:paraId="3351FDD0" w14:textId="77777777" w:rsidR="00D928C4" w:rsidRDefault="00D928C4" w:rsidP="00D928C4">
      <w:pPr>
        <w:pStyle w:val="Default"/>
        <w:rPr>
          <w:sz w:val="23"/>
          <w:szCs w:val="23"/>
        </w:rPr>
      </w:pPr>
      <w:r>
        <w:rPr>
          <w:b/>
          <w:bCs/>
          <w:sz w:val="23"/>
          <w:szCs w:val="23"/>
        </w:rPr>
        <w:t xml:space="preserve">(2) </w:t>
      </w:r>
      <w:r>
        <w:rPr>
          <w:sz w:val="23"/>
          <w:szCs w:val="23"/>
        </w:rPr>
        <w:t xml:space="preserve">Obec Egreš ukladá na svojom území tieto miestne dane: </w:t>
      </w:r>
    </w:p>
    <w:p w14:paraId="6B82DF6A" w14:textId="77777777" w:rsidR="00D928C4" w:rsidRDefault="00D928C4" w:rsidP="00D928C4">
      <w:pPr>
        <w:pStyle w:val="Default"/>
        <w:rPr>
          <w:sz w:val="23"/>
          <w:szCs w:val="23"/>
        </w:rPr>
      </w:pPr>
    </w:p>
    <w:p w14:paraId="16C1D0F5" w14:textId="77777777" w:rsidR="00D928C4" w:rsidRDefault="00D928C4" w:rsidP="00D928C4">
      <w:pPr>
        <w:pStyle w:val="Default"/>
        <w:rPr>
          <w:sz w:val="23"/>
          <w:szCs w:val="23"/>
        </w:rPr>
      </w:pPr>
      <w:r>
        <w:rPr>
          <w:sz w:val="23"/>
          <w:szCs w:val="23"/>
        </w:rPr>
        <w:t xml:space="preserve">a) daň z nehnuteľností, </w:t>
      </w:r>
    </w:p>
    <w:p w14:paraId="247A0CC4" w14:textId="77777777" w:rsidR="00D928C4" w:rsidRDefault="00D928C4" w:rsidP="00D928C4">
      <w:pPr>
        <w:pStyle w:val="Default"/>
        <w:rPr>
          <w:sz w:val="23"/>
          <w:szCs w:val="23"/>
        </w:rPr>
      </w:pPr>
      <w:r>
        <w:rPr>
          <w:sz w:val="23"/>
          <w:szCs w:val="23"/>
        </w:rPr>
        <w:t xml:space="preserve">b) daň za psa, </w:t>
      </w:r>
    </w:p>
    <w:p w14:paraId="794872CC" w14:textId="77777777" w:rsidR="00D928C4" w:rsidRDefault="00D928C4" w:rsidP="00D928C4">
      <w:pPr>
        <w:pStyle w:val="Default"/>
        <w:rPr>
          <w:sz w:val="23"/>
          <w:szCs w:val="23"/>
        </w:rPr>
      </w:pPr>
      <w:r>
        <w:rPr>
          <w:b/>
          <w:bCs/>
          <w:sz w:val="23"/>
          <w:szCs w:val="23"/>
        </w:rPr>
        <w:t xml:space="preserve">(3) </w:t>
      </w:r>
      <w:r>
        <w:rPr>
          <w:sz w:val="23"/>
          <w:szCs w:val="23"/>
        </w:rPr>
        <w:t xml:space="preserve">Obec Egreš ukladá na svojom území miestny poplatok za komunálne odpady a drobné stavebné odpady. </w:t>
      </w:r>
    </w:p>
    <w:p w14:paraId="6B68F3C4" w14:textId="77777777" w:rsidR="00D928C4" w:rsidRDefault="00D928C4" w:rsidP="00D928C4">
      <w:pPr>
        <w:pStyle w:val="Default"/>
        <w:rPr>
          <w:sz w:val="23"/>
          <w:szCs w:val="23"/>
        </w:rPr>
      </w:pPr>
    </w:p>
    <w:p w14:paraId="345CA98E" w14:textId="77777777" w:rsidR="00D928C4" w:rsidRDefault="00D928C4" w:rsidP="00D928C4">
      <w:pPr>
        <w:pStyle w:val="Default"/>
        <w:rPr>
          <w:sz w:val="23"/>
          <w:szCs w:val="23"/>
        </w:rPr>
      </w:pPr>
      <w:r>
        <w:rPr>
          <w:b/>
          <w:bCs/>
          <w:sz w:val="23"/>
          <w:szCs w:val="23"/>
        </w:rPr>
        <w:t xml:space="preserve">(4) </w:t>
      </w:r>
      <w:r>
        <w:rPr>
          <w:sz w:val="23"/>
          <w:szCs w:val="23"/>
        </w:rPr>
        <w:t xml:space="preserve">Zdaňovacím obdobím pre daň z nehnuteľností, daň za psa, pre miestny poplatok za komunálne odpady a drobné stavebné odpady je kalendárny rok. </w:t>
      </w:r>
    </w:p>
    <w:p w14:paraId="61E17018" w14:textId="77777777" w:rsidR="00D928C4" w:rsidRDefault="00D928C4" w:rsidP="00D928C4">
      <w:pPr>
        <w:pStyle w:val="Default"/>
        <w:rPr>
          <w:sz w:val="23"/>
          <w:szCs w:val="23"/>
        </w:rPr>
      </w:pPr>
    </w:p>
    <w:p w14:paraId="20963BD0" w14:textId="77777777" w:rsidR="00D928C4" w:rsidRDefault="00D928C4" w:rsidP="00D928C4">
      <w:pPr>
        <w:pStyle w:val="Default"/>
        <w:pageBreakBefore/>
        <w:rPr>
          <w:sz w:val="23"/>
          <w:szCs w:val="23"/>
        </w:rPr>
      </w:pPr>
      <w:r>
        <w:rPr>
          <w:b/>
          <w:bCs/>
          <w:sz w:val="23"/>
          <w:szCs w:val="23"/>
        </w:rPr>
        <w:lastRenderedPageBreak/>
        <w:t xml:space="preserve">ČASŤ DRUHÁ </w:t>
      </w:r>
    </w:p>
    <w:p w14:paraId="3E814E0A" w14:textId="77777777" w:rsidR="00D928C4" w:rsidRDefault="00D928C4" w:rsidP="00D928C4">
      <w:pPr>
        <w:pStyle w:val="Default"/>
        <w:rPr>
          <w:sz w:val="23"/>
          <w:szCs w:val="23"/>
        </w:rPr>
      </w:pPr>
      <w:r>
        <w:rPr>
          <w:b/>
          <w:bCs/>
          <w:sz w:val="23"/>
          <w:szCs w:val="23"/>
        </w:rPr>
        <w:t xml:space="preserve">MIESTNE DANE </w:t>
      </w:r>
    </w:p>
    <w:p w14:paraId="019BA74F" w14:textId="77777777" w:rsidR="00D928C4" w:rsidRDefault="00D928C4" w:rsidP="00D928C4">
      <w:pPr>
        <w:pStyle w:val="Default"/>
        <w:rPr>
          <w:sz w:val="23"/>
          <w:szCs w:val="23"/>
        </w:rPr>
      </w:pPr>
      <w:r>
        <w:rPr>
          <w:b/>
          <w:bCs/>
          <w:sz w:val="23"/>
          <w:szCs w:val="23"/>
        </w:rPr>
        <w:t xml:space="preserve">§ 2 </w:t>
      </w:r>
    </w:p>
    <w:p w14:paraId="4B6E34BA" w14:textId="77777777" w:rsidR="00D928C4" w:rsidRDefault="00D928C4" w:rsidP="00D928C4">
      <w:pPr>
        <w:pStyle w:val="Default"/>
        <w:rPr>
          <w:sz w:val="23"/>
          <w:szCs w:val="23"/>
        </w:rPr>
      </w:pPr>
      <w:r>
        <w:rPr>
          <w:b/>
          <w:bCs/>
          <w:sz w:val="23"/>
          <w:szCs w:val="23"/>
        </w:rPr>
        <w:t xml:space="preserve">Daň z nehnuteľností </w:t>
      </w:r>
    </w:p>
    <w:p w14:paraId="5DE991CC" w14:textId="77777777" w:rsidR="00D928C4" w:rsidRDefault="00D928C4" w:rsidP="00D928C4">
      <w:pPr>
        <w:pStyle w:val="Default"/>
        <w:rPr>
          <w:sz w:val="23"/>
          <w:szCs w:val="23"/>
        </w:rPr>
      </w:pPr>
      <w:r>
        <w:rPr>
          <w:b/>
          <w:bCs/>
          <w:sz w:val="23"/>
          <w:szCs w:val="23"/>
        </w:rPr>
        <w:t xml:space="preserve">Daň z nehnuteľností zahŕňa: </w:t>
      </w:r>
    </w:p>
    <w:p w14:paraId="648B1653" w14:textId="77777777" w:rsidR="00D928C4" w:rsidRDefault="00D928C4" w:rsidP="00D928C4">
      <w:pPr>
        <w:pStyle w:val="Default"/>
        <w:rPr>
          <w:sz w:val="23"/>
          <w:szCs w:val="23"/>
        </w:rPr>
      </w:pPr>
      <w:r>
        <w:rPr>
          <w:sz w:val="23"/>
          <w:szCs w:val="23"/>
        </w:rPr>
        <w:t xml:space="preserve">a) daň z pozemkov, </w:t>
      </w:r>
    </w:p>
    <w:p w14:paraId="46E4587A" w14:textId="77777777" w:rsidR="00D928C4" w:rsidRDefault="00D928C4" w:rsidP="00D928C4">
      <w:pPr>
        <w:pStyle w:val="Default"/>
        <w:rPr>
          <w:sz w:val="23"/>
          <w:szCs w:val="23"/>
        </w:rPr>
      </w:pPr>
      <w:r>
        <w:rPr>
          <w:sz w:val="23"/>
          <w:szCs w:val="23"/>
        </w:rPr>
        <w:t xml:space="preserve">b) daň zo stavieb. </w:t>
      </w:r>
    </w:p>
    <w:p w14:paraId="4123107E" w14:textId="77777777" w:rsidR="00D928C4" w:rsidRDefault="00D928C4" w:rsidP="00D928C4">
      <w:pPr>
        <w:pStyle w:val="Default"/>
        <w:rPr>
          <w:sz w:val="23"/>
          <w:szCs w:val="23"/>
        </w:rPr>
      </w:pPr>
      <w:r>
        <w:rPr>
          <w:b/>
          <w:bCs/>
          <w:sz w:val="23"/>
          <w:szCs w:val="23"/>
        </w:rPr>
        <w:t xml:space="preserve">§ 3 </w:t>
      </w:r>
    </w:p>
    <w:p w14:paraId="793C993F" w14:textId="77777777" w:rsidR="00D928C4" w:rsidRDefault="00D928C4" w:rsidP="00D928C4">
      <w:pPr>
        <w:pStyle w:val="Default"/>
        <w:rPr>
          <w:sz w:val="23"/>
          <w:szCs w:val="23"/>
        </w:rPr>
      </w:pPr>
      <w:r>
        <w:rPr>
          <w:b/>
          <w:bCs/>
          <w:sz w:val="23"/>
          <w:szCs w:val="23"/>
        </w:rPr>
        <w:t xml:space="preserve">Daň z pozemkov </w:t>
      </w:r>
    </w:p>
    <w:p w14:paraId="24D0002C" w14:textId="77777777" w:rsidR="00D928C4" w:rsidRDefault="00D928C4" w:rsidP="00D928C4">
      <w:pPr>
        <w:pStyle w:val="Default"/>
        <w:spacing w:after="192"/>
        <w:rPr>
          <w:sz w:val="23"/>
          <w:szCs w:val="23"/>
        </w:rPr>
      </w:pPr>
      <w:r>
        <w:rPr>
          <w:b/>
          <w:bCs/>
          <w:sz w:val="23"/>
          <w:szCs w:val="23"/>
        </w:rPr>
        <w:t xml:space="preserve">(1) Hodnota pozemkov na území obce Egreš v členení do skupín podľa </w:t>
      </w:r>
      <w:proofErr w:type="spellStart"/>
      <w:r>
        <w:rPr>
          <w:b/>
          <w:bCs/>
          <w:sz w:val="23"/>
          <w:szCs w:val="23"/>
        </w:rPr>
        <w:t>ust</w:t>
      </w:r>
      <w:proofErr w:type="spellEnd"/>
      <w:r>
        <w:rPr>
          <w:b/>
          <w:bCs/>
          <w:sz w:val="23"/>
          <w:szCs w:val="23"/>
        </w:rPr>
        <w:t xml:space="preserve">. § 6 ods. 1 zákona o miestnych daniach je nasledovná: </w:t>
      </w:r>
    </w:p>
    <w:p w14:paraId="5AA35C3E" w14:textId="77777777" w:rsidR="00D928C4" w:rsidRDefault="00D928C4" w:rsidP="00D928C4">
      <w:pPr>
        <w:pStyle w:val="Default"/>
        <w:rPr>
          <w:sz w:val="23"/>
          <w:szCs w:val="23"/>
        </w:rPr>
      </w:pPr>
      <w:r>
        <w:rPr>
          <w:b/>
          <w:bCs/>
          <w:sz w:val="23"/>
          <w:szCs w:val="23"/>
        </w:rPr>
        <w:t xml:space="preserve">a) orná pôda, chmeľnice, vinice, ovocné sady, trvalé trávnaté porasty </w:t>
      </w:r>
    </w:p>
    <w:p w14:paraId="4816A292" w14:textId="77777777" w:rsidR="00D928C4" w:rsidRDefault="00D928C4" w:rsidP="00D928C4">
      <w:pPr>
        <w:pStyle w:val="Default"/>
        <w:rPr>
          <w:sz w:val="23"/>
          <w:szCs w:val="23"/>
        </w:rPr>
      </w:pPr>
    </w:p>
    <w:p w14:paraId="27679208" w14:textId="77777777" w:rsidR="00D928C4" w:rsidRDefault="00D928C4" w:rsidP="00D928C4">
      <w:pPr>
        <w:pStyle w:val="Default"/>
        <w:rPr>
          <w:sz w:val="16"/>
          <w:szCs w:val="16"/>
        </w:rPr>
      </w:pPr>
      <w:r>
        <w:rPr>
          <w:sz w:val="23"/>
          <w:szCs w:val="23"/>
        </w:rPr>
        <w:t xml:space="preserve">- orná pôda </w:t>
      </w:r>
      <w:r>
        <w:rPr>
          <w:b/>
          <w:bCs/>
          <w:sz w:val="23"/>
          <w:szCs w:val="23"/>
        </w:rPr>
        <w:t>0,3993 eur/ m</w:t>
      </w:r>
      <w:r>
        <w:rPr>
          <w:b/>
          <w:bCs/>
          <w:sz w:val="16"/>
          <w:szCs w:val="16"/>
        </w:rPr>
        <w:t xml:space="preserve">2 </w:t>
      </w:r>
    </w:p>
    <w:p w14:paraId="4B5A1253" w14:textId="77777777" w:rsidR="00D928C4" w:rsidRDefault="00D928C4" w:rsidP="00D928C4">
      <w:pPr>
        <w:pStyle w:val="Default"/>
        <w:rPr>
          <w:sz w:val="16"/>
          <w:szCs w:val="16"/>
        </w:rPr>
      </w:pPr>
      <w:r>
        <w:rPr>
          <w:sz w:val="23"/>
          <w:szCs w:val="23"/>
        </w:rPr>
        <w:t xml:space="preserve">- trvalé trávnaté porasty </w:t>
      </w:r>
      <w:r>
        <w:rPr>
          <w:b/>
          <w:bCs/>
          <w:sz w:val="23"/>
          <w:szCs w:val="23"/>
        </w:rPr>
        <w:t>0,0999 eur/ m</w:t>
      </w:r>
      <w:r>
        <w:rPr>
          <w:b/>
          <w:bCs/>
          <w:sz w:val="16"/>
          <w:szCs w:val="16"/>
        </w:rPr>
        <w:t xml:space="preserve">2 </w:t>
      </w:r>
    </w:p>
    <w:p w14:paraId="597DD6B0" w14:textId="77777777" w:rsidR="00D928C4" w:rsidRDefault="00D928C4" w:rsidP="00D928C4">
      <w:pPr>
        <w:pStyle w:val="Default"/>
        <w:rPr>
          <w:sz w:val="16"/>
          <w:szCs w:val="16"/>
        </w:rPr>
      </w:pPr>
      <w:r>
        <w:rPr>
          <w:b/>
          <w:bCs/>
          <w:sz w:val="23"/>
          <w:szCs w:val="23"/>
        </w:rPr>
        <w:t>b) záhrady 1,32 eur/ m</w:t>
      </w:r>
      <w:r>
        <w:rPr>
          <w:b/>
          <w:bCs/>
          <w:sz w:val="16"/>
          <w:szCs w:val="16"/>
        </w:rPr>
        <w:t xml:space="preserve">2 </w:t>
      </w:r>
    </w:p>
    <w:p w14:paraId="4BA2044A" w14:textId="77777777" w:rsidR="00D928C4" w:rsidRDefault="00D928C4" w:rsidP="00D928C4">
      <w:pPr>
        <w:pStyle w:val="Default"/>
        <w:rPr>
          <w:sz w:val="16"/>
          <w:szCs w:val="16"/>
        </w:rPr>
      </w:pPr>
      <w:r>
        <w:rPr>
          <w:b/>
          <w:bCs/>
          <w:sz w:val="23"/>
          <w:szCs w:val="23"/>
        </w:rPr>
        <w:t>c) zastavané plochy a nádvoria, ostatné plochy 1,32 eur/ m</w:t>
      </w:r>
      <w:r>
        <w:rPr>
          <w:b/>
          <w:bCs/>
          <w:sz w:val="16"/>
          <w:szCs w:val="16"/>
        </w:rPr>
        <w:t xml:space="preserve">2 </w:t>
      </w:r>
    </w:p>
    <w:p w14:paraId="218B695F" w14:textId="77777777" w:rsidR="00D928C4" w:rsidRDefault="00D928C4" w:rsidP="00D928C4">
      <w:pPr>
        <w:pStyle w:val="Default"/>
        <w:rPr>
          <w:sz w:val="23"/>
          <w:szCs w:val="23"/>
        </w:rPr>
      </w:pPr>
      <w:r>
        <w:rPr>
          <w:b/>
          <w:bCs/>
          <w:sz w:val="23"/>
          <w:szCs w:val="23"/>
        </w:rPr>
        <w:t xml:space="preserve">d) lesné pozemky, na ktorých sú hospodárske lesy, rybníky </w:t>
      </w:r>
    </w:p>
    <w:p w14:paraId="7C5616DB" w14:textId="77777777" w:rsidR="00D928C4" w:rsidRDefault="00D928C4" w:rsidP="00D928C4">
      <w:pPr>
        <w:pStyle w:val="Default"/>
        <w:rPr>
          <w:sz w:val="16"/>
          <w:szCs w:val="16"/>
        </w:rPr>
      </w:pPr>
      <w:r>
        <w:rPr>
          <w:b/>
          <w:bCs/>
          <w:sz w:val="23"/>
          <w:szCs w:val="23"/>
        </w:rPr>
        <w:t>s chovom rýb a ostatné hospodársky využívané vodné plochy 1,32 eur/ m</w:t>
      </w:r>
      <w:r>
        <w:rPr>
          <w:b/>
          <w:bCs/>
          <w:sz w:val="16"/>
          <w:szCs w:val="16"/>
        </w:rPr>
        <w:t xml:space="preserve">2 </w:t>
      </w:r>
    </w:p>
    <w:p w14:paraId="0DB7DC5A" w14:textId="77777777" w:rsidR="00D928C4" w:rsidRDefault="00D928C4" w:rsidP="00D928C4">
      <w:pPr>
        <w:pStyle w:val="Default"/>
        <w:rPr>
          <w:sz w:val="16"/>
          <w:szCs w:val="16"/>
        </w:rPr>
      </w:pPr>
      <w:r>
        <w:rPr>
          <w:b/>
          <w:bCs/>
          <w:sz w:val="23"/>
          <w:szCs w:val="23"/>
        </w:rPr>
        <w:t>e) stavebné pozemky 13,27 eur/ m</w:t>
      </w:r>
      <w:r>
        <w:rPr>
          <w:b/>
          <w:bCs/>
          <w:sz w:val="16"/>
          <w:szCs w:val="16"/>
        </w:rPr>
        <w:t xml:space="preserve">2 </w:t>
      </w:r>
    </w:p>
    <w:p w14:paraId="618D27DC" w14:textId="77777777" w:rsidR="00D928C4" w:rsidRDefault="00D928C4" w:rsidP="00D928C4">
      <w:pPr>
        <w:pStyle w:val="Default"/>
        <w:spacing w:after="69"/>
        <w:rPr>
          <w:sz w:val="23"/>
          <w:szCs w:val="23"/>
        </w:rPr>
      </w:pPr>
      <w:r>
        <w:rPr>
          <w:b/>
          <w:bCs/>
          <w:i/>
          <w:iCs/>
          <w:sz w:val="23"/>
          <w:szCs w:val="23"/>
        </w:rPr>
        <w:t xml:space="preserve">(2) </w:t>
      </w:r>
      <w:r>
        <w:rPr>
          <w:b/>
          <w:bCs/>
          <w:sz w:val="23"/>
          <w:szCs w:val="23"/>
        </w:rPr>
        <w:t xml:space="preserve">V súlade s </w:t>
      </w:r>
      <w:proofErr w:type="spellStart"/>
      <w:r>
        <w:rPr>
          <w:b/>
          <w:bCs/>
          <w:sz w:val="23"/>
          <w:szCs w:val="23"/>
        </w:rPr>
        <w:t>ust</w:t>
      </w:r>
      <w:proofErr w:type="spellEnd"/>
      <w:r>
        <w:rPr>
          <w:b/>
          <w:bCs/>
          <w:sz w:val="23"/>
          <w:szCs w:val="23"/>
        </w:rPr>
        <w:t xml:space="preserve">. § 8 ods. 2 zákona o miestnych daniach správca dane určuje ročnú sadzbu dane z pozemkov v obci Egreš pre jednotlivé skupiny pozemkov nasledovne: </w:t>
      </w:r>
    </w:p>
    <w:p w14:paraId="7F3F017A" w14:textId="77777777" w:rsidR="00D928C4" w:rsidRDefault="00D928C4" w:rsidP="00D928C4">
      <w:pPr>
        <w:pStyle w:val="Default"/>
        <w:spacing w:after="69"/>
        <w:rPr>
          <w:sz w:val="23"/>
          <w:szCs w:val="23"/>
        </w:rPr>
      </w:pPr>
      <w:r>
        <w:rPr>
          <w:sz w:val="23"/>
          <w:szCs w:val="23"/>
        </w:rPr>
        <w:t xml:space="preserve">a) orná pôda, </w:t>
      </w:r>
      <w:proofErr w:type="spellStart"/>
      <w:r>
        <w:rPr>
          <w:sz w:val="23"/>
          <w:szCs w:val="23"/>
        </w:rPr>
        <w:t>chmelnice</w:t>
      </w:r>
      <w:proofErr w:type="spellEnd"/>
      <w:r>
        <w:rPr>
          <w:sz w:val="23"/>
          <w:szCs w:val="23"/>
        </w:rPr>
        <w:t xml:space="preserve">, vinice, ovocné sady, trvalé trávnaté porasty </w:t>
      </w:r>
      <w:r>
        <w:rPr>
          <w:b/>
          <w:bCs/>
          <w:sz w:val="23"/>
          <w:szCs w:val="23"/>
        </w:rPr>
        <w:t xml:space="preserve">0,25 % </w:t>
      </w:r>
    </w:p>
    <w:p w14:paraId="2F28AE5E" w14:textId="77777777" w:rsidR="00D928C4" w:rsidRDefault="00D928C4" w:rsidP="00D928C4">
      <w:pPr>
        <w:pStyle w:val="Default"/>
        <w:spacing w:after="69"/>
        <w:rPr>
          <w:sz w:val="23"/>
          <w:szCs w:val="23"/>
        </w:rPr>
      </w:pPr>
      <w:r>
        <w:rPr>
          <w:b/>
          <w:bCs/>
          <w:sz w:val="23"/>
          <w:szCs w:val="23"/>
        </w:rPr>
        <w:t xml:space="preserve">b) záhrady 0,25 % </w:t>
      </w:r>
    </w:p>
    <w:p w14:paraId="46B6082A" w14:textId="77777777" w:rsidR="00D928C4" w:rsidRDefault="00D928C4" w:rsidP="00D928C4">
      <w:pPr>
        <w:pStyle w:val="Default"/>
        <w:spacing w:after="69"/>
        <w:rPr>
          <w:sz w:val="23"/>
          <w:szCs w:val="23"/>
        </w:rPr>
      </w:pPr>
      <w:r>
        <w:rPr>
          <w:b/>
          <w:bCs/>
          <w:sz w:val="23"/>
          <w:szCs w:val="23"/>
        </w:rPr>
        <w:t xml:space="preserve">c) zastavané plochy a nádvoria, ostatné plochy 0,25% </w:t>
      </w:r>
    </w:p>
    <w:p w14:paraId="5064200E" w14:textId="77777777" w:rsidR="00D928C4" w:rsidRDefault="00D928C4" w:rsidP="00D928C4">
      <w:pPr>
        <w:pStyle w:val="Default"/>
        <w:spacing w:after="69"/>
        <w:rPr>
          <w:sz w:val="23"/>
          <w:szCs w:val="23"/>
        </w:rPr>
      </w:pPr>
      <w:r>
        <w:rPr>
          <w:b/>
          <w:bCs/>
          <w:sz w:val="23"/>
          <w:szCs w:val="23"/>
        </w:rPr>
        <w:t xml:space="preserve">d) lesné pozemky, na ktorých sú hospodárske lesy 1,25 % </w:t>
      </w:r>
    </w:p>
    <w:p w14:paraId="2C2E8909" w14:textId="77777777" w:rsidR="00D928C4" w:rsidRDefault="00D928C4" w:rsidP="00D928C4">
      <w:pPr>
        <w:pStyle w:val="Default"/>
        <w:rPr>
          <w:sz w:val="23"/>
          <w:szCs w:val="23"/>
        </w:rPr>
      </w:pPr>
      <w:r>
        <w:rPr>
          <w:b/>
          <w:bCs/>
          <w:sz w:val="23"/>
          <w:szCs w:val="23"/>
        </w:rPr>
        <w:t xml:space="preserve">e) stavebné pozemky 0,25 % </w:t>
      </w:r>
    </w:p>
    <w:p w14:paraId="104BF0D8" w14:textId="77777777" w:rsidR="00D928C4" w:rsidRDefault="00D928C4" w:rsidP="00D928C4">
      <w:pPr>
        <w:pStyle w:val="Default"/>
        <w:rPr>
          <w:sz w:val="23"/>
          <w:szCs w:val="23"/>
        </w:rPr>
      </w:pPr>
    </w:p>
    <w:p w14:paraId="4C634863" w14:textId="77777777" w:rsidR="00D928C4" w:rsidRDefault="00D928C4" w:rsidP="00D928C4">
      <w:pPr>
        <w:pStyle w:val="Default"/>
        <w:pageBreakBefore/>
        <w:rPr>
          <w:sz w:val="23"/>
          <w:szCs w:val="23"/>
        </w:rPr>
      </w:pPr>
      <w:r>
        <w:rPr>
          <w:b/>
          <w:bCs/>
          <w:sz w:val="23"/>
          <w:szCs w:val="23"/>
        </w:rPr>
        <w:lastRenderedPageBreak/>
        <w:t xml:space="preserve">§ 4 </w:t>
      </w:r>
    </w:p>
    <w:p w14:paraId="17DCE777" w14:textId="77777777" w:rsidR="00D928C4" w:rsidRDefault="00D928C4" w:rsidP="00D928C4">
      <w:pPr>
        <w:pStyle w:val="Default"/>
        <w:rPr>
          <w:sz w:val="23"/>
          <w:szCs w:val="23"/>
        </w:rPr>
      </w:pPr>
      <w:r>
        <w:rPr>
          <w:b/>
          <w:bCs/>
          <w:sz w:val="23"/>
          <w:szCs w:val="23"/>
        </w:rPr>
        <w:t xml:space="preserve">Daň zo stavieb </w:t>
      </w:r>
    </w:p>
    <w:p w14:paraId="10A8907B" w14:textId="77777777" w:rsidR="00D928C4" w:rsidRDefault="00D928C4" w:rsidP="00D928C4">
      <w:pPr>
        <w:pStyle w:val="Default"/>
        <w:spacing w:after="68"/>
        <w:rPr>
          <w:sz w:val="23"/>
          <w:szCs w:val="23"/>
        </w:rPr>
      </w:pPr>
      <w:r>
        <w:rPr>
          <w:b/>
          <w:bCs/>
          <w:sz w:val="23"/>
          <w:szCs w:val="23"/>
        </w:rPr>
        <w:t xml:space="preserve">(1) </w:t>
      </w:r>
      <w:r>
        <w:rPr>
          <w:sz w:val="23"/>
          <w:szCs w:val="23"/>
        </w:rPr>
        <w:t xml:space="preserve">Správca dane v súlade s </w:t>
      </w:r>
      <w:proofErr w:type="spellStart"/>
      <w:r>
        <w:rPr>
          <w:sz w:val="23"/>
          <w:szCs w:val="23"/>
        </w:rPr>
        <w:t>ust</w:t>
      </w:r>
      <w:proofErr w:type="spellEnd"/>
      <w:r>
        <w:rPr>
          <w:sz w:val="23"/>
          <w:szCs w:val="23"/>
        </w:rPr>
        <w:t>. § 12 ods. 2 zákona o miestnych daniach určuje ročnú sadzbu dane zo stavieb v obci Egreš za každý aj začatý m</w:t>
      </w:r>
      <w:r>
        <w:rPr>
          <w:sz w:val="16"/>
          <w:szCs w:val="16"/>
        </w:rPr>
        <w:t xml:space="preserve">2 </w:t>
      </w:r>
      <w:r>
        <w:rPr>
          <w:sz w:val="23"/>
          <w:szCs w:val="23"/>
        </w:rPr>
        <w:t xml:space="preserve">zastavanej plochy pre jednotlivé druhy stavieb podľa § 10 ods. 1 zákona o miestnych daniach nasledovne: </w:t>
      </w:r>
    </w:p>
    <w:p w14:paraId="2DBB86C4" w14:textId="77777777" w:rsidR="00D928C4" w:rsidRDefault="00D928C4" w:rsidP="00D928C4">
      <w:pPr>
        <w:pStyle w:val="Default"/>
        <w:rPr>
          <w:sz w:val="23"/>
          <w:szCs w:val="23"/>
        </w:rPr>
      </w:pPr>
      <w:r>
        <w:rPr>
          <w:sz w:val="23"/>
          <w:szCs w:val="23"/>
        </w:rPr>
        <w:t xml:space="preserve">a) stavby na bývanie a drobné stavby , ktoré majú doplnkovú funkciu </w:t>
      </w:r>
    </w:p>
    <w:p w14:paraId="0E2DDD01" w14:textId="77777777" w:rsidR="00D928C4" w:rsidRDefault="00D928C4" w:rsidP="00D928C4">
      <w:pPr>
        <w:pStyle w:val="Default"/>
        <w:rPr>
          <w:sz w:val="23"/>
          <w:szCs w:val="23"/>
        </w:rPr>
      </w:pPr>
    </w:p>
    <w:p w14:paraId="10843400" w14:textId="77777777" w:rsidR="00D928C4" w:rsidRDefault="00D928C4" w:rsidP="00D928C4">
      <w:pPr>
        <w:pStyle w:val="Default"/>
        <w:rPr>
          <w:sz w:val="16"/>
          <w:szCs w:val="16"/>
        </w:rPr>
      </w:pPr>
      <w:r>
        <w:rPr>
          <w:sz w:val="23"/>
          <w:szCs w:val="23"/>
        </w:rPr>
        <w:t xml:space="preserve">pre hlavnú stavbu </w:t>
      </w:r>
      <w:r>
        <w:rPr>
          <w:b/>
          <w:bCs/>
          <w:sz w:val="23"/>
          <w:szCs w:val="23"/>
        </w:rPr>
        <w:t>0,033 eur/ m</w:t>
      </w:r>
      <w:r>
        <w:rPr>
          <w:b/>
          <w:bCs/>
          <w:sz w:val="16"/>
          <w:szCs w:val="16"/>
        </w:rPr>
        <w:t xml:space="preserve">2 </w:t>
      </w:r>
    </w:p>
    <w:p w14:paraId="3ACBA62A" w14:textId="77777777" w:rsidR="00D928C4" w:rsidRDefault="00D928C4" w:rsidP="00D928C4">
      <w:pPr>
        <w:pStyle w:val="Default"/>
        <w:numPr>
          <w:ilvl w:val="0"/>
          <w:numId w:val="1"/>
        </w:numPr>
        <w:rPr>
          <w:sz w:val="23"/>
          <w:szCs w:val="23"/>
        </w:rPr>
      </w:pPr>
      <w:r>
        <w:rPr>
          <w:sz w:val="23"/>
          <w:szCs w:val="23"/>
        </w:rPr>
        <w:t xml:space="preserve">b) stavby na pôdohospodársku produkciu, skleníky, stavby pre vodné </w:t>
      </w:r>
    </w:p>
    <w:p w14:paraId="31B25BA5" w14:textId="77777777" w:rsidR="00D928C4" w:rsidRDefault="00D928C4" w:rsidP="00D928C4">
      <w:pPr>
        <w:pStyle w:val="Default"/>
        <w:rPr>
          <w:sz w:val="23"/>
          <w:szCs w:val="23"/>
        </w:rPr>
      </w:pPr>
    </w:p>
    <w:p w14:paraId="2272A03C" w14:textId="77777777" w:rsidR="00D928C4" w:rsidRDefault="00D928C4" w:rsidP="00D928C4">
      <w:pPr>
        <w:pStyle w:val="Default"/>
        <w:rPr>
          <w:sz w:val="23"/>
          <w:szCs w:val="23"/>
        </w:rPr>
      </w:pPr>
      <w:r>
        <w:rPr>
          <w:sz w:val="23"/>
          <w:szCs w:val="23"/>
        </w:rPr>
        <w:t xml:space="preserve">hospodárstvo, stavby využívané na skladovanie vlastnej pôdohospodárskej </w:t>
      </w:r>
    </w:p>
    <w:p w14:paraId="2279E8BA" w14:textId="77777777" w:rsidR="00D928C4" w:rsidRDefault="00D928C4" w:rsidP="00D928C4">
      <w:pPr>
        <w:pStyle w:val="Default"/>
        <w:rPr>
          <w:sz w:val="16"/>
          <w:szCs w:val="16"/>
        </w:rPr>
      </w:pPr>
      <w:r>
        <w:rPr>
          <w:sz w:val="23"/>
          <w:szCs w:val="23"/>
        </w:rPr>
        <w:t xml:space="preserve">produkcie vrátane stavieb na vlastnú administratívu </w:t>
      </w:r>
      <w:r>
        <w:rPr>
          <w:b/>
          <w:bCs/>
          <w:sz w:val="23"/>
          <w:szCs w:val="23"/>
        </w:rPr>
        <w:t>0,033 eur/ m</w:t>
      </w:r>
      <w:r>
        <w:rPr>
          <w:b/>
          <w:bCs/>
          <w:sz w:val="16"/>
          <w:szCs w:val="16"/>
        </w:rPr>
        <w:t xml:space="preserve">2 </w:t>
      </w:r>
    </w:p>
    <w:p w14:paraId="39E1F3A0" w14:textId="77777777" w:rsidR="00D928C4" w:rsidRDefault="00D928C4" w:rsidP="00D928C4">
      <w:pPr>
        <w:pStyle w:val="Default"/>
        <w:numPr>
          <w:ilvl w:val="0"/>
          <w:numId w:val="2"/>
        </w:numPr>
        <w:rPr>
          <w:sz w:val="16"/>
          <w:szCs w:val="16"/>
        </w:rPr>
      </w:pPr>
      <w:r>
        <w:rPr>
          <w:sz w:val="23"/>
          <w:szCs w:val="23"/>
        </w:rPr>
        <w:t xml:space="preserve">c) chaty a stavby na individuálnu rekreáciu </w:t>
      </w:r>
      <w:r>
        <w:rPr>
          <w:b/>
          <w:bCs/>
          <w:sz w:val="23"/>
          <w:szCs w:val="23"/>
        </w:rPr>
        <w:t>0,099 eur/ m</w:t>
      </w:r>
      <w:r>
        <w:rPr>
          <w:b/>
          <w:bCs/>
          <w:sz w:val="16"/>
          <w:szCs w:val="16"/>
        </w:rPr>
        <w:t xml:space="preserve">2 </w:t>
      </w:r>
    </w:p>
    <w:p w14:paraId="2C4C029D" w14:textId="77777777" w:rsidR="00D928C4" w:rsidRDefault="00D928C4" w:rsidP="00D928C4">
      <w:pPr>
        <w:pStyle w:val="Default"/>
        <w:rPr>
          <w:sz w:val="16"/>
          <w:szCs w:val="16"/>
        </w:rPr>
      </w:pPr>
    </w:p>
    <w:p w14:paraId="7B0D116E" w14:textId="77777777" w:rsidR="00D928C4" w:rsidRDefault="00D928C4" w:rsidP="00D928C4">
      <w:pPr>
        <w:pStyle w:val="Default"/>
        <w:rPr>
          <w:sz w:val="16"/>
          <w:szCs w:val="16"/>
        </w:rPr>
      </w:pPr>
      <w:r>
        <w:rPr>
          <w:sz w:val="23"/>
          <w:szCs w:val="23"/>
        </w:rPr>
        <w:t xml:space="preserve">d) samostatne stojace garáže </w:t>
      </w:r>
      <w:r>
        <w:rPr>
          <w:b/>
          <w:bCs/>
          <w:sz w:val="23"/>
          <w:szCs w:val="23"/>
        </w:rPr>
        <w:t>0,033 eur/ m</w:t>
      </w:r>
      <w:r>
        <w:rPr>
          <w:b/>
          <w:bCs/>
          <w:sz w:val="16"/>
          <w:szCs w:val="16"/>
        </w:rPr>
        <w:t xml:space="preserve">2 </w:t>
      </w:r>
    </w:p>
    <w:p w14:paraId="3F62A558" w14:textId="77777777" w:rsidR="00D928C4" w:rsidRDefault="00D928C4" w:rsidP="00D928C4">
      <w:pPr>
        <w:pStyle w:val="Default"/>
        <w:rPr>
          <w:sz w:val="16"/>
          <w:szCs w:val="16"/>
        </w:rPr>
      </w:pPr>
      <w:r>
        <w:rPr>
          <w:sz w:val="23"/>
          <w:szCs w:val="23"/>
        </w:rPr>
        <w:t xml:space="preserve">e) stavby hromadných garáží </w:t>
      </w:r>
      <w:r>
        <w:rPr>
          <w:b/>
          <w:bCs/>
          <w:sz w:val="23"/>
          <w:szCs w:val="23"/>
        </w:rPr>
        <w:t>0,033 eur/ m</w:t>
      </w:r>
      <w:r>
        <w:rPr>
          <w:b/>
          <w:bCs/>
          <w:sz w:val="16"/>
          <w:szCs w:val="16"/>
        </w:rPr>
        <w:t xml:space="preserve">2 </w:t>
      </w:r>
    </w:p>
    <w:p w14:paraId="466DE886" w14:textId="77777777" w:rsidR="00D928C4" w:rsidRDefault="00D928C4" w:rsidP="00D928C4">
      <w:pPr>
        <w:pStyle w:val="Default"/>
        <w:rPr>
          <w:sz w:val="16"/>
          <w:szCs w:val="16"/>
        </w:rPr>
      </w:pPr>
      <w:r>
        <w:rPr>
          <w:sz w:val="23"/>
          <w:szCs w:val="23"/>
        </w:rPr>
        <w:t xml:space="preserve">f) stavby hromadných garáží umiestnené pod zemou </w:t>
      </w:r>
      <w:r>
        <w:rPr>
          <w:b/>
          <w:bCs/>
          <w:sz w:val="23"/>
          <w:szCs w:val="23"/>
        </w:rPr>
        <w:t>0,033 eur/ m</w:t>
      </w:r>
      <w:r>
        <w:rPr>
          <w:b/>
          <w:bCs/>
          <w:sz w:val="16"/>
          <w:szCs w:val="16"/>
        </w:rPr>
        <w:t xml:space="preserve">2 </w:t>
      </w:r>
    </w:p>
    <w:p w14:paraId="017E486E" w14:textId="77777777" w:rsidR="00D928C4" w:rsidRDefault="00D928C4" w:rsidP="00D928C4">
      <w:pPr>
        <w:pStyle w:val="Default"/>
        <w:rPr>
          <w:sz w:val="23"/>
          <w:szCs w:val="23"/>
        </w:rPr>
      </w:pPr>
      <w:r>
        <w:rPr>
          <w:sz w:val="23"/>
          <w:szCs w:val="23"/>
        </w:rPr>
        <w:t xml:space="preserve">g) priemyselné stavby, stavby slúžiace energetike, stavby slúžiace stavebníctvu, </w:t>
      </w:r>
    </w:p>
    <w:p w14:paraId="64AD5F14" w14:textId="77777777" w:rsidR="00D928C4" w:rsidRDefault="00D928C4" w:rsidP="00D928C4">
      <w:pPr>
        <w:pStyle w:val="Default"/>
        <w:rPr>
          <w:sz w:val="23"/>
          <w:szCs w:val="23"/>
        </w:rPr>
      </w:pPr>
      <w:r>
        <w:rPr>
          <w:sz w:val="23"/>
          <w:szCs w:val="23"/>
        </w:rPr>
        <w:t xml:space="preserve">stavby využívané na skladovanie vlastnej produkcie vrátane stavieb na </w:t>
      </w:r>
    </w:p>
    <w:p w14:paraId="6A25682B" w14:textId="77777777" w:rsidR="00D928C4" w:rsidRDefault="00D928C4" w:rsidP="00D928C4">
      <w:pPr>
        <w:pStyle w:val="Default"/>
        <w:rPr>
          <w:sz w:val="16"/>
          <w:szCs w:val="16"/>
        </w:rPr>
      </w:pPr>
      <w:r>
        <w:rPr>
          <w:sz w:val="23"/>
          <w:szCs w:val="23"/>
        </w:rPr>
        <w:t xml:space="preserve">administratívu </w:t>
      </w:r>
      <w:r>
        <w:rPr>
          <w:b/>
          <w:bCs/>
          <w:sz w:val="23"/>
          <w:szCs w:val="23"/>
        </w:rPr>
        <w:t>0,33 eur/ m</w:t>
      </w:r>
      <w:r>
        <w:rPr>
          <w:b/>
          <w:bCs/>
          <w:sz w:val="16"/>
          <w:szCs w:val="16"/>
        </w:rPr>
        <w:t xml:space="preserve">2 </w:t>
      </w:r>
    </w:p>
    <w:p w14:paraId="381A2020" w14:textId="77777777" w:rsidR="00D928C4" w:rsidRDefault="00D928C4" w:rsidP="00D928C4">
      <w:pPr>
        <w:pStyle w:val="Default"/>
        <w:rPr>
          <w:sz w:val="23"/>
          <w:szCs w:val="23"/>
        </w:rPr>
      </w:pPr>
      <w:r>
        <w:rPr>
          <w:sz w:val="23"/>
          <w:szCs w:val="23"/>
        </w:rPr>
        <w:t xml:space="preserve">h) stavby na ostatné podnikanie a na zárobkovú činnosť, skladovanie a administratívu </w:t>
      </w:r>
    </w:p>
    <w:p w14:paraId="5D4F31AE" w14:textId="77777777" w:rsidR="00D928C4" w:rsidRDefault="00D928C4" w:rsidP="00D928C4">
      <w:pPr>
        <w:pStyle w:val="Default"/>
        <w:rPr>
          <w:sz w:val="16"/>
          <w:szCs w:val="16"/>
        </w:rPr>
      </w:pPr>
      <w:r>
        <w:rPr>
          <w:sz w:val="23"/>
          <w:szCs w:val="23"/>
        </w:rPr>
        <w:t xml:space="preserve">súvisiacu s ostatným podnikaním a so zárobkovou činnosťou </w:t>
      </w:r>
      <w:r>
        <w:rPr>
          <w:b/>
          <w:bCs/>
          <w:sz w:val="23"/>
          <w:szCs w:val="23"/>
        </w:rPr>
        <w:t>0,33 eur/ m</w:t>
      </w:r>
      <w:r>
        <w:rPr>
          <w:b/>
          <w:bCs/>
          <w:sz w:val="16"/>
          <w:szCs w:val="16"/>
        </w:rPr>
        <w:t xml:space="preserve">2 </w:t>
      </w:r>
    </w:p>
    <w:p w14:paraId="4231DA0B" w14:textId="77777777" w:rsidR="00D928C4" w:rsidRDefault="00D928C4" w:rsidP="00D928C4">
      <w:pPr>
        <w:pStyle w:val="Default"/>
        <w:rPr>
          <w:sz w:val="16"/>
          <w:szCs w:val="16"/>
        </w:rPr>
      </w:pPr>
      <w:r>
        <w:rPr>
          <w:sz w:val="23"/>
          <w:szCs w:val="23"/>
        </w:rPr>
        <w:t xml:space="preserve">i) ostatné stavby neuvedené v písm. a) až h) </w:t>
      </w:r>
      <w:r>
        <w:rPr>
          <w:b/>
          <w:bCs/>
          <w:sz w:val="23"/>
          <w:szCs w:val="23"/>
        </w:rPr>
        <w:t>0,033 eur/ m</w:t>
      </w:r>
      <w:r>
        <w:rPr>
          <w:b/>
          <w:bCs/>
          <w:sz w:val="16"/>
          <w:szCs w:val="16"/>
        </w:rPr>
        <w:t xml:space="preserve">2 </w:t>
      </w:r>
    </w:p>
    <w:p w14:paraId="0D86BF2D" w14:textId="77777777" w:rsidR="00D928C4" w:rsidRDefault="00D928C4" w:rsidP="00D928C4">
      <w:pPr>
        <w:pStyle w:val="Default"/>
        <w:rPr>
          <w:sz w:val="23"/>
          <w:szCs w:val="23"/>
        </w:rPr>
      </w:pPr>
      <w:r>
        <w:rPr>
          <w:b/>
          <w:bCs/>
          <w:sz w:val="23"/>
          <w:szCs w:val="23"/>
        </w:rPr>
        <w:t xml:space="preserve">(2) </w:t>
      </w:r>
      <w:r>
        <w:rPr>
          <w:sz w:val="23"/>
          <w:szCs w:val="23"/>
        </w:rPr>
        <w:t xml:space="preserve">V súlade s </w:t>
      </w:r>
      <w:proofErr w:type="spellStart"/>
      <w:r>
        <w:rPr>
          <w:sz w:val="23"/>
          <w:szCs w:val="23"/>
        </w:rPr>
        <w:t>ust</w:t>
      </w:r>
      <w:proofErr w:type="spellEnd"/>
      <w:r>
        <w:rPr>
          <w:sz w:val="23"/>
          <w:szCs w:val="23"/>
        </w:rPr>
        <w:t xml:space="preserve">. § 12 ods. 3 zákona o miestnych daniach určuje správca dane pri viacpodlažných stavbách príplatok za podlažie vo výške </w:t>
      </w:r>
      <w:r>
        <w:rPr>
          <w:b/>
          <w:bCs/>
          <w:sz w:val="23"/>
          <w:szCs w:val="23"/>
        </w:rPr>
        <w:t xml:space="preserve">0,025 eura </w:t>
      </w:r>
      <w:r>
        <w:rPr>
          <w:sz w:val="23"/>
          <w:szCs w:val="23"/>
        </w:rPr>
        <w:t xml:space="preserve">za každé ďalšie podlažie okrem prvého nadzemného podlažia. </w:t>
      </w:r>
    </w:p>
    <w:p w14:paraId="0560D966" w14:textId="77777777" w:rsidR="00D928C4" w:rsidRDefault="00D928C4" w:rsidP="00D928C4">
      <w:pPr>
        <w:pStyle w:val="Default"/>
        <w:rPr>
          <w:sz w:val="23"/>
          <w:szCs w:val="23"/>
        </w:rPr>
      </w:pPr>
    </w:p>
    <w:p w14:paraId="6F80CC6F" w14:textId="77777777" w:rsidR="00D928C4" w:rsidRDefault="00D928C4" w:rsidP="00D928C4">
      <w:pPr>
        <w:pStyle w:val="Default"/>
        <w:rPr>
          <w:sz w:val="23"/>
          <w:szCs w:val="23"/>
        </w:rPr>
      </w:pPr>
      <w:r>
        <w:rPr>
          <w:b/>
          <w:bCs/>
          <w:sz w:val="23"/>
          <w:szCs w:val="23"/>
        </w:rPr>
        <w:t xml:space="preserve">§ 5 </w:t>
      </w:r>
    </w:p>
    <w:p w14:paraId="3B2FA8DF" w14:textId="77777777" w:rsidR="00D928C4" w:rsidRDefault="00D928C4" w:rsidP="00D928C4">
      <w:pPr>
        <w:pStyle w:val="Default"/>
        <w:rPr>
          <w:sz w:val="23"/>
          <w:szCs w:val="23"/>
        </w:rPr>
      </w:pPr>
      <w:r>
        <w:rPr>
          <w:b/>
          <w:bCs/>
          <w:sz w:val="23"/>
          <w:szCs w:val="23"/>
        </w:rPr>
        <w:t xml:space="preserve">Spoločné ustanovenia pre daň z nehnuteľností </w:t>
      </w:r>
    </w:p>
    <w:p w14:paraId="2E6E583E" w14:textId="77777777" w:rsidR="00D928C4" w:rsidRDefault="00D928C4" w:rsidP="00D928C4">
      <w:pPr>
        <w:pStyle w:val="Default"/>
        <w:rPr>
          <w:sz w:val="23"/>
          <w:szCs w:val="23"/>
        </w:rPr>
      </w:pPr>
      <w:r>
        <w:rPr>
          <w:b/>
          <w:bCs/>
          <w:sz w:val="23"/>
          <w:szCs w:val="23"/>
        </w:rPr>
        <w:t xml:space="preserve">(1) </w:t>
      </w:r>
      <w:r>
        <w:rPr>
          <w:sz w:val="23"/>
          <w:szCs w:val="23"/>
        </w:rPr>
        <w:t xml:space="preserve">V súlade s </w:t>
      </w:r>
      <w:proofErr w:type="spellStart"/>
      <w:r>
        <w:rPr>
          <w:sz w:val="23"/>
          <w:szCs w:val="23"/>
        </w:rPr>
        <w:t>ust</w:t>
      </w:r>
      <w:proofErr w:type="spellEnd"/>
      <w:r>
        <w:rPr>
          <w:sz w:val="23"/>
          <w:szCs w:val="23"/>
        </w:rPr>
        <w:t xml:space="preserve">. § 17 ods. 2 zákona o miestnych daniach sa s ohľadom na miestne podmienky v obci Egreš správca dane </w:t>
      </w:r>
      <w:r>
        <w:rPr>
          <w:b/>
          <w:bCs/>
          <w:sz w:val="23"/>
          <w:szCs w:val="23"/>
        </w:rPr>
        <w:t xml:space="preserve">oslobodzuje od dane z pozemkov </w:t>
      </w:r>
      <w:r>
        <w:rPr>
          <w:sz w:val="23"/>
          <w:szCs w:val="23"/>
        </w:rPr>
        <w:t xml:space="preserve">nasledujúce pozemky: </w:t>
      </w:r>
    </w:p>
    <w:p w14:paraId="5A3C0535" w14:textId="77777777" w:rsidR="00D928C4" w:rsidRDefault="00D928C4" w:rsidP="00D928C4">
      <w:pPr>
        <w:pStyle w:val="Default"/>
        <w:rPr>
          <w:sz w:val="23"/>
          <w:szCs w:val="23"/>
        </w:rPr>
      </w:pPr>
    </w:p>
    <w:p w14:paraId="4BA0B56B" w14:textId="77777777" w:rsidR="00D928C4" w:rsidRDefault="00D928C4" w:rsidP="00D928C4">
      <w:pPr>
        <w:pStyle w:val="Default"/>
        <w:rPr>
          <w:sz w:val="23"/>
          <w:szCs w:val="23"/>
        </w:rPr>
      </w:pPr>
      <w:r>
        <w:rPr>
          <w:sz w:val="23"/>
          <w:szCs w:val="23"/>
        </w:rPr>
        <w:t xml:space="preserve">a)pozemky vo vlastníctve právnických osôb, ktoré nie sú založené alebo zriadené </w:t>
      </w:r>
    </w:p>
    <w:p w14:paraId="6F5CAAAD" w14:textId="77777777" w:rsidR="00D928C4" w:rsidRDefault="00D928C4" w:rsidP="00D928C4">
      <w:pPr>
        <w:pStyle w:val="Default"/>
        <w:rPr>
          <w:sz w:val="23"/>
          <w:szCs w:val="23"/>
        </w:rPr>
      </w:pPr>
      <w:r>
        <w:rPr>
          <w:sz w:val="23"/>
          <w:szCs w:val="23"/>
        </w:rPr>
        <w:t xml:space="preserve">na podnikanie, </w:t>
      </w:r>
    </w:p>
    <w:p w14:paraId="510CA2C3" w14:textId="77777777" w:rsidR="00D928C4" w:rsidRDefault="00D928C4" w:rsidP="00D928C4">
      <w:pPr>
        <w:pStyle w:val="Default"/>
        <w:rPr>
          <w:sz w:val="23"/>
          <w:szCs w:val="23"/>
        </w:rPr>
      </w:pPr>
      <w:r>
        <w:rPr>
          <w:sz w:val="23"/>
          <w:szCs w:val="23"/>
        </w:rPr>
        <w:t xml:space="preserve">b) pozemky na ktorých sú cintoríny, </w:t>
      </w:r>
    </w:p>
    <w:p w14:paraId="6CCCECAD" w14:textId="77777777" w:rsidR="00D928C4" w:rsidRDefault="00D928C4" w:rsidP="00D928C4">
      <w:pPr>
        <w:pStyle w:val="Default"/>
        <w:rPr>
          <w:sz w:val="23"/>
          <w:szCs w:val="23"/>
        </w:rPr>
      </w:pPr>
      <w:r>
        <w:rPr>
          <w:sz w:val="23"/>
          <w:szCs w:val="23"/>
        </w:rPr>
        <w:t xml:space="preserve">c) pozemky verejne prístupných parkov, priestorov a športovísk, </w:t>
      </w:r>
    </w:p>
    <w:p w14:paraId="0CA0A0E3" w14:textId="77777777" w:rsidR="00D928C4" w:rsidRDefault="00D928C4" w:rsidP="00D928C4">
      <w:pPr>
        <w:pStyle w:val="Default"/>
        <w:rPr>
          <w:sz w:val="23"/>
          <w:szCs w:val="23"/>
        </w:rPr>
      </w:pPr>
      <w:r>
        <w:rPr>
          <w:sz w:val="23"/>
          <w:szCs w:val="23"/>
        </w:rPr>
        <w:t xml:space="preserve">d) pozemky funkčne spojené so stavbami slúžiacimi verejnej doprave, </w:t>
      </w:r>
    </w:p>
    <w:p w14:paraId="0948D7A5" w14:textId="77777777" w:rsidR="00D928C4" w:rsidRDefault="00D928C4" w:rsidP="00D928C4">
      <w:pPr>
        <w:pStyle w:val="Default"/>
        <w:pageBreakBefore/>
        <w:rPr>
          <w:sz w:val="23"/>
          <w:szCs w:val="23"/>
        </w:rPr>
      </w:pPr>
    </w:p>
    <w:p w14:paraId="4A858ABD" w14:textId="77777777" w:rsidR="00D928C4" w:rsidRDefault="00D928C4" w:rsidP="00D928C4">
      <w:pPr>
        <w:pStyle w:val="Default"/>
        <w:rPr>
          <w:sz w:val="23"/>
          <w:szCs w:val="23"/>
        </w:rPr>
      </w:pPr>
      <w:r>
        <w:rPr>
          <w:b/>
          <w:bCs/>
          <w:sz w:val="23"/>
          <w:szCs w:val="23"/>
        </w:rPr>
        <w:t xml:space="preserve">(2) </w:t>
      </w:r>
      <w:r>
        <w:rPr>
          <w:sz w:val="23"/>
          <w:szCs w:val="23"/>
        </w:rPr>
        <w:t xml:space="preserve">V súlade s </w:t>
      </w:r>
      <w:proofErr w:type="spellStart"/>
      <w:r>
        <w:rPr>
          <w:sz w:val="23"/>
          <w:szCs w:val="23"/>
        </w:rPr>
        <w:t>ust</w:t>
      </w:r>
      <w:proofErr w:type="spellEnd"/>
      <w:r>
        <w:rPr>
          <w:sz w:val="23"/>
          <w:szCs w:val="23"/>
        </w:rPr>
        <w:t xml:space="preserve">. § 17 ods. 3 zákona o miestnych daniach s ohľadom na miestne podmienky v obci Egreš správca dane </w:t>
      </w:r>
      <w:r>
        <w:rPr>
          <w:b/>
          <w:bCs/>
          <w:sz w:val="23"/>
          <w:szCs w:val="23"/>
        </w:rPr>
        <w:t xml:space="preserve">oslobodzuje od dane zo stavieb/ od dane z bytov </w:t>
      </w:r>
      <w:r>
        <w:rPr>
          <w:sz w:val="23"/>
          <w:szCs w:val="23"/>
        </w:rPr>
        <w:t xml:space="preserve">nasledujúce stavby a byty: </w:t>
      </w:r>
    </w:p>
    <w:p w14:paraId="00285E8A" w14:textId="77777777" w:rsidR="00D928C4" w:rsidRDefault="00D928C4" w:rsidP="00D928C4">
      <w:pPr>
        <w:pStyle w:val="Default"/>
        <w:rPr>
          <w:sz w:val="23"/>
          <w:szCs w:val="23"/>
        </w:rPr>
      </w:pPr>
    </w:p>
    <w:p w14:paraId="27BF7A7F" w14:textId="77777777" w:rsidR="00D928C4" w:rsidRDefault="00D928C4" w:rsidP="00D928C4">
      <w:pPr>
        <w:pStyle w:val="Default"/>
        <w:rPr>
          <w:sz w:val="23"/>
          <w:szCs w:val="23"/>
        </w:rPr>
      </w:pPr>
      <w:r>
        <w:rPr>
          <w:sz w:val="23"/>
          <w:szCs w:val="23"/>
        </w:rPr>
        <w:t xml:space="preserve">a) stavby alebo byty vo vlastníctve právnických osôb, ktoré nie sú založené alebo zriadené na podnikanie. </w:t>
      </w:r>
    </w:p>
    <w:p w14:paraId="77CB33F9" w14:textId="77777777" w:rsidR="00D928C4" w:rsidRDefault="00D928C4" w:rsidP="00D928C4">
      <w:pPr>
        <w:pStyle w:val="Default"/>
        <w:rPr>
          <w:sz w:val="23"/>
          <w:szCs w:val="23"/>
        </w:rPr>
      </w:pPr>
      <w:r>
        <w:rPr>
          <w:b/>
          <w:bCs/>
          <w:sz w:val="23"/>
          <w:szCs w:val="23"/>
        </w:rPr>
        <w:t xml:space="preserve">§ 6 </w:t>
      </w:r>
    </w:p>
    <w:p w14:paraId="4995DDE1" w14:textId="77777777" w:rsidR="00D928C4" w:rsidRDefault="00D928C4" w:rsidP="00D928C4">
      <w:pPr>
        <w:pStyle w:val="Default"/>
        <w:rPr>
          <w:sz w:val="23"/>
          <w:szCs w:val="23"/>
        </w:rPr>
      </w:pPr>
      <w:r>
        <w:rPr>
          <w:b/>
          <w:bCs/>
          <w:sz w:val="23"/>
          <w:szCs w:val="23"/>
        </w:rPr>
        <w:t xml:space="preserve">Daň za psa </w:t>
      </w:r>
    </w:p>
    <w:p w14:paraId="156DD57C" w14:textId="77777777" w:rsidR="00D928C4" w:rsidRDefault="00D928C4" w:rsidP="00D928C4">
      <w:pPr>
        <w:pStyle w:val="Default"/>
        <w:rPr>
          <w:sz w:val="23"/>
          <w:szCs w:val="23"/>
        </w:rPr>
      </w:pPr>
      <w:r>
        <w:rPr>
          <w:b/>
          <w:bCs/>
          <w:sz w:val="22"/>
          <w:szCs w:val="22"/>
        </w:rPr>
        <w:t xml:space="preserve">(1) </w:t>
      </w:r>
      <w:r>
        <w:rPr>
          <w:sz w:val="23"/>
          <w:szCs w:val="23"/>
        </w:rPr>
        <w:t xml:space="preserve">V súlade s </w:t>
      </w:r>
      <w:proofErr w:type="spellStart"/>
      <w:r>
        <w:rPr>
          <w:sz w:val="23"/>
          <w:szCs w:val="23"/>
        </w:rPr>
        <w:t>ust</w:t>
      </w:r>
      <w:proofErr w:type="spellEnd"/>
      <w:r>
        <w:rPr>
          <w:sz w:val="23"/>
          <w:szCs w:val="23"/>
        </w:rPr>
        <w:t xml:space="preserve">. § 25 a § 29 zákona o miestnych daniach určuje správca dane sadzbu dane nasledovne: </w:t>
      </w:r>
    </w:p>
    <w:p w14:paraId="31A3BA3C" w14:textId="77777777" w:rsidR="00D928C4" w:rsidRDefault="00D928C4" w:rsidP="00D928C4">
      <w:pPr>
        <w:pStyle w:val="Default"/>
        <w:rPr>
          <w:sz w:val="23"/>
          <w:szCs w:val="23"/>
        </w:rPr>
      </w:pPr>
    </w:p>
    <w:p w14:paraId="712C4E82" w14:textId="77777777" w:rsidR="00D928C4" w:rsidRDefault="00D928C4" w:rsidP="00D928C4">
      <w:pPr>
        <w:pStyle w:val="Default"/>
        <w:rPr>
          <w:sz w:val="23"/>
          <w:szCs w:val="23"/>
        </w:rPr>
      </w:pPr>
      <w:r>
        <w:rPr>
          <w:b/>
          <w:bCs/>
          <w:sz w:val="23"/>
          <w:szCs w:val="23"/>
        </w:rPr>
        <w:t xml:space="preserve">5,00 eur </w:t>
      </w:r>
      <w:r>
        <w:rPr>
          <w:sz w:val="23"/>
          <w:szCs w:val="23"/>
        </w:rPr>
        <w:t xml:space="preserve">za jedného psa za kalendárny rok. </w:t>
      </w:r>
    </w:p>
    <w:p w14:paraId="4BCCD2B4" w14:textId="77777777" w:rsidR="00D928C4" w:rsidRDefault="00D928C4" w:rsidP="00D928C4">
      <w:pPr>
        <w:pStyle w:val="Default"/>
        <w:rPr>
          <w:sz w:val="23"/>
          <w:szCs w:val="23"/>
        </w:rPr>
      </w:pPr>
      <w:r>
        <w:rPr>
          <w:b/>
          <w:bCs/>
          <w:sz w:val="23"/>
          <w:szCs w:val="23"/>
        </w:rPr>
        <w:t xml:space="preserve">ČASŤ TRETIA </w:t>
      </w:r>
    </w:p>
    <w:p w14:paraId="0BBC1870" w14:textId="77777777" w:rsidR="00D928C4" w:rsidRDefault="00D928C4" w:rsidP="00D928C4">
      <w:pPr>
        <w:pStyle w:val="Default"/>
        <w:rPr>
          <w:sz w:val="23"/>
          <w:szCs w:val="23"/>
        </w:rPr>
      </w:pPr>
      <w:r>
        <w:rPr>
          <w:b/>
          <w:bCs/>
          <w:sz w:val="23"/>
          <w:szCs w:val="23"/>
        </w:rPr>
        <w:t xml:space="preserve">MIESTNY POPLATOK ZA KOMUNÁLNE ODPADY </w:t>
      </w:r>
    </w:p>
    <w:p w14:paraId="4A023A62" w14:textId="77777777" w:rsidR="00D928C4" w:rsidRDefault="00D928C4" w:rsidP="00D928C4">
      <w:pPr>
        <w:pStyle w:val="Default"/>
        <w:rPr>
          <w:sz w:val="23"/>
          <w:szCs w:val="23"/>
        </w:rPr>
      </w:pPr>
      <w:r>
        <w:rPr>
          <w:b/>
          <w:bCs/>
          <w:sz w:val="23"/>
          <w:szCs w:val="23"/>
        </w:rPr>
        <w:t xml:space="preserve">A DROBNÉ STAVEBNÉ ODPADY </w:t>
      </w:r>
    </w:p>
    <w:p w14:paraId="52869632" w14:textId="77777777" w:rsidR="00D928C4" w:rsidRDefault="00D928C4" w:rsidP="00D928C4">
      <w:pPr>
        <w:pStyle w:val="Default"/>
        <w:rPr>
          <w:sz w:val="23"/>
          <w:szCs w:val="23"/>
        </w:rPr>
      </w:pPr>
      <w:r>
        <w:rPr>
          <w:b/>
          <w:bCs/>
          <w:sz w:val="23"/>
          <w:szCs w:val="23"/>
        </w:rPr>
        <w:t xml:space="preserve">§ 7 </w:t>
      </w:r>
    </w:p>
    <w:p w14:paraId="103CD8C7" w14:textId="77777777" w:rsidR="00D928C4" w:rsidRDefault="00D928C4" w:rsidP="00D928C4">
      <w:pPr>
        <w:pStyle w:val="Default"/>
        <w:rPr>
          <w:sz w:val="23"/>
          <w:szCs w:val="23"/>
        </w:rPr>
      </w:pPr>
      <w:r>
        <w:rPr>
          <w:b/>
          <w:bCs/>
          <w:sz w:val="23"/>
          <w:szCs w:val="23"/>
        </w:rPr>
        <w:t xml:space="preserve">(1) </w:t>
      </w:r>
      <w:r>
        <w:rPr>
          <w:sz w:val="23"/>
          <w:szCs w:val="23"/>
        </w:rPr>
        <w:t xml:space="preserve">Poplatníka miestneho poplatku za komunálne odpady a drobné stavebné odpady určuje zákon o miestnych daniach. </w:t>
      </w:r>
    </w:p>
    <w:p w14:paraId="09551141" w14:textId="77777777" w:rsidR="00D928C4" w:rsidRDefault="00D928C4" w:rsidP="00D928C4">
      <w:pPr>
        <w:pStyle w:val="Default"/>
        <w:rPr>
          <w:sz w:val="23"/>
          <w:szCs w:val="23"/>
        </w:rPr>
      </w:pPr>
    </w:p>
    <w:p w14:paraId="1F839E9E" w14:textId="77777777" w:rsidR="00D928C4" w:rsidRDefault="00D928C4" w:rsidP="00D928C4">
      <w:pPr>
        <w:pStyle w:val="Default"/>
        <w:rPr>
          <w:sz w:val="23"/>
          <w:szCs w:val="23"/>
        </w:rPr>
      </w:pPr>
      <w:r>
        <w:rPr>
          <w:b/>
          <w:bCs/>
          <w:sz w:val="23"/>
          <w:szCs w:val="23"/>
        </w:rPr>
        <w:t xml:space="preserve">(2) </w:t>
      </w:r>
      <w:r>
        <w:rPr>
          <w:sz w:val="23"/>
          <w:szCs w:val="23"/>
        </w:rPr>
        <w:t xml:space="preserve">Obec ustanovuje, že poplatok za odpad od poplatníka v ustanovenej výške pre obec vyberá a za vybraný poplatok ručí: </w:t>
      </w:r>
    </w:p>
    <w:p w14:paraId="1768C920" w14:textId="77777777" w:rsidR="00D928C4" w:rsidRDefault="00D928C4" w:rsidP="00D928C4">
      <w:pPr>
        <w:pStyle w:val="Default"/>
        <w:rPr>
          <w:sz w:val="23"/>
          <w:szCs w:val="23"/>
        </w:rPr>
      </w:pPr>
    </w:p>
    <w:p w14:paraId="29F88D2B" w14:textId="77777777" w:rsidR="00D928C4" w:rsidRDefault="00D928C4" w:rsidP="00D928C4">
      <w:pPr>
        <w:pStyle w:val="Default"/>
        <w:rPr>
          <w:sz w:val="23"/>
          <w:szCs w:val="23"/>
        </w:rPr>
      </w:pPr>
      <w:r>
        <w:rPr>
          <w:sz w:val="23"/>
          <w:szCs w:val="23"/>
        </w:rPr>
        <w:t xml:space="preserve">a) vlastník nehnuteľnosti; ak je nehnuteľnosť v spoluvlastníctve viacerých spoluvlastníkov alebo ak ide o bytový dom, poplatok vyberá a za vybraný poplatok ručí zástupca alebo správca určený spoluvlastníkmi, ak s výberom poplatku zástupca alebo správca súhlasí, </w:t>
      </w:r>
    </w:p>
    <w:p w14:paraId="3F4C7B78" w14:textId="77777777" w:rsidR="00D928C4" w:rsidRDefault="00D928C4" w:rsidP="00D928C4">
      <w:pPr>
        <w:pStyle w:val="Default"/>
        <w:rPr>
          <w:sz w:val="23"/>
          <w:szCs w:val="23"/>
        </w:rPr>
      </w:pPr>
      <w:r>
        <w:rPr>
          <w:sz w:val="23"/>
          <w:szCs w:val="23"/>
        </w:rPr>
        <w:t xml:space="preserve">b) správca, ak je vlastníkom nehnuteľnosti štát, vyšší územný celok alebo obec (ďalej len "platiteľ"). </w:t>
      </w:r>
    </w:p>
    <w:p w14:paraId="7429840E" w14:textId="77777777" w:rsidR="00D928C4" w:rsidRDefault="00D928C4" w:rsidP="00D928C4">
      <w:pPr>
        <w:pStyle w:val="Default"/>
        <w:spacing w:after="68"/>
        <w:rPr>
          <w:sz w:val="23"/>
          <w:szCs w:val="23"/>
        </w:rPr>
      </w:pPr>
      <w:r>
        <w:rPr>
          <w:b/>
          <w:bCs/>
          <w:sz w:val="23"/>
          <w:szCs w:val="23"/>
        </w:rPr>
        <w:t xml:space="preserve">(3) </w:t>
      </w:r>
      <w:r>
        <w:rPr>
          <w:sz w:val="23"/>
          <w:szCs w:val="23"/>
        </w:rPr>
        <w:t xml:space="preserve">Sadzbu poplatku za odpad určuje obec v súlade s </w:t>
      </w:r>
      <w:proofErr w:type="spellStart"/>
      <w:r>
        <w:rPr>
          <w:sz w:val="23"/>
          <w:szCs w:val="23"/>
        </w:rPr>
        <w:t>ust</w:t>
      </w:r>
      <w:proofErr w:type="spellEnd"/>
      <w:r>
        <w:rPr>
          <w:sz w:val="23"/>
          <w:szCs w:val="23"/>
        </w:rPr>
        <w:t xml:space="preserve">. § 78 ods. 1 a § 83 zákona o miestnych daniach, nasledovne: </w:t>
      </w:r>
    </w:p>
    <w:p w14:paraId="77BC08A4" w14:textId="78440981" w:rsidR="00D928C4" w:rsidRPr="002132F2" w:rsidRDefault="00D928C4" w:rsidP="00D928C4">
      <w:pPr>
        <w:pStyle w:val="Default"/>
        <w:spacing w:after="68"/>
        <w:rPr>
          <w:sz w:val="23"/>
          <w:szCs w:val="23"/>
        </w:rPr>
      </w:pPr>
      <w:r w:rsidRPr="002132F2">
        <w:rPr>
          <w:sz w:val="23"/>
          <w:szCs w:val="23"/>
        </w:rPr>
        <w:t xml:space="preserve">a) vo výške </w:t>
      </w:r>
      <w:r w:rsidRPr="002132F2">
        <w:rPr>
          <w:b/>
          <w:bCs/>
          <w:sz w:val="23"/>
          <w:szCs w:val="23"/>
        </w:rPr>
        <w:t>0,01</w:t>
      </w:r>
      <w:r w:rsidR="000503FF" w:rsidRPr="002132F2">
        <w:rPr>
          <w:b/>
          <w:bCs/>
          <w:sz w:val="23"/>
          <w:szCs w:val="23"/>
        </w:rPr>
        <w:t xml:space="preserve">23 </w:t>
      </w:r>
      <w:r w:rsidRPr="002132F2">
        <w:rPr>
          <w:b/>
          <w:bCs/>
          <w:sz w:val="23"/>
          <w:szCs w:val="23"/>
        </w:rPr>
        <w:t xml:space="preserve">eur </w:t>
      </w:r>
      <w:r w:rsidRPr="002132F2">
        <w:rPr>
          <w:sz w:val="23"/>
          <w:szCs w:val="23"/>
        </w:rPr>
        <w:t>za jeden liter komunálnych odpadov pri množstvovom zbere pre právnické osoby a fyzické osoby podnikateľov a frekvencii odvozov 2</w:t>
      </w:r>
      <w:r w:rsidR="000503FF" w:rsidRPr="002132F2">
        <w:rPr>
          <w:sz w:val="23"/>
          <w:szCs w:val="23"/>
        </w:rPr>
        <w:t>6</w:t>
      </w:r>
      <w:r w:rsidRPr="002132F2">
        <w:rPr>
          <w:sz w:val="23"/>
          <w:szCs w:val="23"/>
        </w:rPr>
        <w:t xml:space="preserve"> za rok </w:t>
      </w:r>
      <w:proofErr w:type="spellStart"/>
      <w:r w:rsidRPr="002132F2">
        <w:rPr>
          <w:sz w:val="23"/>
          <w:szCs w:val="23"/>
        </w:rPr>
        <w:t>t.j</w:t>
      </w:r>
      <w:proofErr w:type="spellEnd"/>
      <w:r w:rsidRPr="002132F2">
        <w:rPr>
          <w:sz w:val="23"/>
          <w:szCs w:val="23"/>
        </w:rPr>
        <w:t xml:space="preserve">. </w:t>
      </w:r>
      <w:r w:rsidR="005F053C" w:rsidRPr="002132F2">
        <w:rPr>
          <w:b/>
          <w:bCs/>
          <w:sz w:val="23"/>
          <w:szCs w:val="23"/>
        </w:rPr>
        <w:t>38,40</w:t>
      </w:r>
      <w:r w:rsidRPr="002132F2">
        <w:rPr>
          <w:b/>
          <w:bCs/>
          <w:sz w:val="23"/>
          <w:szCs w:val="23"/>
        </w:rPr>
        <w:t xml:space="preserve"> eur/nádoba/rok </w:t>
      </w:r>
      <w:r w:rsidRPr="002132F2">
        <w:rPr>
          <w:sz w:val="23"/>
          <w:szCs w:val="23"/>
        </w:rPr>
        <w:t xml:space="preserve">(pri objeme zbernej nádoby 110l,120l litrov). </w:t>
      </w:r>
    </w:p>
    <w:p w14:paraId="03A469A7" w14:textId="74D882EA" w:rsidR="00D928C4" w:rsidRDefault="00D928C4" w:rsidP="00D928C4">
      <w:pPr>
        <w:pStyle w:val="Default"/>
        <w:rPr>
          <w:sz w:val="23"/>
          <w:szCs w:val="23"/>
        </w:rPr>
      </w:pPr>
      <w:r w:rsidRPr="002132F2">
        <w:rPr>
          <w:sz w:val="23"/>
          <w:szCs w:val="23"/>
        </w:rPr>
        <w:t xml:space="preserve">b) vo výške </w:t>
      </w:r>
      <w:r w:rsidRPr="002132F2">
        <w:rPr>
          <w:b/>
          <w:bCs/>
          <w:sz w:val="23"/>
          <w:szCs w:val="23"/>
        </w:rPr>
        <w:t>0,0</w:t>
      </w:r>
      <w:r w:rsidR="00B014EB" w:rsidRPr="002132F2">
        <w:rPr>
          <w:b/>
          <w:bCs/>
          <w:sz w:val="23"/>
          <w:szCs w:val="23"/>
        </w:rPr>
        <w:t>35616438</w:t>
      </w:r>
      <w:r w:rsidRPr="002132F2">
        <w:rPr>
          <w:b/>
          <w:bCs/>
          <w:sz w:val="23"/>
          <w:szCs w:val="23"/>
        </w:rPr>
        <w:t xml:space="preserve"> eur </w:t>
      </w:r>
      <w:r w:rsidRPr="002132F2">
        <w:rPr>
          <w:sz w:val="23"/>
          <w:szCs w:val="23"/>
        </w:rPr>
        <w:t xml:space="preserve">za osobu a kalendárny deň v prípadoch, na ktoré sa nevzťahuje sadzba pre množstvový zber </w:t>
      </w:r>
      <w:proofErr w:type="spellStart"/>
      <w:r w:rsidRPr="002132F2">
        <w:rPr>
          <w:sz w:val="23"/>
          <w:szCs w:val="23"/>
        </w:rPr>
        <w:t>t.j</w:t>
      </w:r>
      <w:proofErr w:type="spellEnd"/>
      <w:r w:rsidRPr="002132F2">
        <w:rPr>
          <w:sz w:val="23"/>
          <w:szCs w:val="23"/>
        </w:rPr>
        <w:t xml:space="preserve">. </w:t>
      </w:r>
      <w:r w:rsidR="00B014EB" w:rsidRPr="002132F2">
        <w:rPr>
          <w:b/>
          <w:bCs/>
          <w:sz w:val="23"/>
          <w:szCs w:val="23"/>
        </w:rPr>
        <w:t>13</w:t>
      </w:r>
      <w:r w:rsidRPr="002132F2">
        <w:rPr>
          <w:b/>
          <w:bCs/>
          <w:sz w:val="23"/>
          <w:szCs w:val="23"/>
        </w:rPr>
        <w:t xml:space="preserve"> eur/osoba/rok.</w:t>
      </w:r>
      <w:r>
        <w:rPr>
          <w:b/>
          <w:bCs/>
          <w:sz w:val="23"/>
          <w:szCs w:val="23"/>
        </w:rPr>
        <w:t xml:space="preserve"> </w:t>
      </w:r>
    </w:p>
    <w:p w14:paraId="5575D8B3" w14:textId="77777777" w:rsidR="00D928C4" w:rsidRDefault="00D928C4" w:rsidP="00D928C4">
      <w:pPr>
        <w:pStyle w:val="Default"/>
        <w:rPr>
          <w:sz w:val="23"/>
          <w:szCs w:val="23"/>
        </w:rPr>
      </w:pPr>
    </w:p>
    <w:p w14:paraId="25072B3D" w14:textId="77777777" w:rsidR="00D928C4" w:rsidRDefault="00D928C4" w:rsidP="00D928C4">
      <w:pPr>
        <w:pStyle w:val="Default"/>
        <w:pageBreakBefore/>
        <w:rPr>
          <w:sz w:val="23"/>
          <w:szCs w:val="23"/>
        </w:rPr>
      </w:pPr>
      <w:r>
        <w:rPr>
          <w:b/>
          <w:bCs/>
          <w:sz w:val="23"/>
          <w:szCs w:val="23"/>
        </w:rPr>
        <w:lastRenderedPageBreak/>
        <w:t xml:space="preserve">Vyvezená bude iba zberná nádoba s objemom 110 l, 120 l, označená nálepkou s logom zbernej spoločnosti ,,FÚRA“, ktorú obdrží každý po zaplatení poplatku za vývoz komunálneho odpadu, na začiatku kalendárneho roka </w:t>
      </w:r>
    </w:p>
    <w:p w14:paraId="1F127F54" w14:textId="77777777" w:rsidR="00D928C4" w:rsidRDefault="00D928C4" w:rsidP="00D928C4">
      <w:pPr>
        <w:pStyle w:val="Default"/>
        <w:rPr>
          <w:sz w:val="23"/>
          <w:szCs w:val="23"/>
        </w:rPr>
      </w:pPr>
      <w:r>
        <w:rPr>
          <w:rFonts w:ascii="Calibri" w:hAnsi="Calibri" w:cs="Calibri"/>
          <w:sz w:val="23"/>
          <w:szCs w:val="23"/>
        </w:rPr>
        <w:t xml:space="preserve">– </w:t>
      </w:r>
      <w:r>
        <w:rPr>
          <w:b/>
          <w:bCs/>
          <w:sz w:val="23"/>
          <w:szCs w:val="23"/>
        </w:rPr>
        <w:t xml:space="preserve">pre 1 až 4 člennú domácnosť jedna zberná nádoba na jeden vývoz </w:t>
      </w:r>
    </w:p>
    <w:p w14:paraId="23AB8DE3" w14:textId="77777777" w:rsidR="00D928C4" w:rsidRDefault="00D928C4" w:rsidP="00D928C4">
      <w:pPr>
        <w:pStyle w:val="Default"/>
        <w:rPr>
          <w:sz w:val="23"/>
          <w:szCs w:val="23"/>
        </w:rPr>
      </w:pPr>
      <w:r>
        <w:rPr>
          <w:rFonts w:ascii="Calibri" w:hAnsi="Calibri" w:cs="Calibri"/>
          <w:sz w:val="23"/>
          <w:szCs w:val="23"/>
        </w:rPr>
        <w:t xml:space="preserve">– </w:t>
      </w:r>
      <w:r>
        <w:rPr>
          <w:b/>
          <w:bCs/>
          <w:sz w:val="23"/>
          <w:szCs w:val="23"/>
        </w:rPr>
        <w:t xml:space="preserve">pre 5 a viac člennú domácnosť dve zberné nádoby na jeden vývoz. </w:t>
      </w:r>
    </w:p>
    <w:p w14:paraId="076F052D" w14:textId="77777777" w:rsidR="00D928C4" w:rsidRDefault="00D928C4" w:rsidP="00D928C4">
      <w:pPr>
        <w:pStyle w:val="Default"/>
        <w:rPr>
          <w:sz w:val="23"/>
          <w:szCs w:val="23"/>
        </w:rPr>
      </w:pPr>
      <w:r>
        <w:rPr>
          <w:b/>
          <w:bCs/>
          <w:sz w:val="23"/>
          <w:szCs w:val="23"/>
        </w:rPr>
        <w:t xml:space="preserve">Pôvodca odpadu si môže v prípade potreby zakúpiť od obce zberné vrecia s objemom 120 l označené logom firmy ,,FÚRA“ 1 kus/ 1,50 EUR. </w:t>
      </w:r>
    </w:p>
    <w:p w14:paraId="49263C4E" w14:textId="77777777" w:rsidR="00D928C4" w:rsidRDefault="00D928C4" w:rsidP="00D928C4">
      <w:pPr>
        <w:pStyle w:val="Default"/>
        <w:spacing w:after="87"/>
        <w:rPr>
          <w:sz w:val="23"/>
          <w:szCs w:val="23"/>
        </w:rPr>
      </w:pPr>
      <w:r>
        <w:rPr>
          <w:b/>
          <w:bCs/>
          <w:sz w:val="23"/>
          <w:szCs w:val="23"/>
        </w:rPr>
        <w:t xml:space="preserve">(4) </w:t>
      </w:r>
      <w:r>
        <w:rPr>
          <w:sz w:val="23"/>
          <w:szCs w:val="23"/>
        </w:rPr>
        <w:t xml:space="preserve">Pre množstvový zber komunálneho odpadu obec určuje: </w:t>
      </w:r>
    </w:p>
    <w:p w14:paraId="5AE45593" w14:textId="77777777" w:rsidR="00D928C4" w:rsidRDefault="00D928C4" w:rsidP="00D928C4">
      <w:pPr>
        <w:pStyle w:val="Default"/>
        <w:rPr>
          <w:sz w:val="23"/>
          <w:szCs w:val="23"/>
        </w:rPr>
      </w:pPr>
      <w:r>
        <w:rPr>
          <w:sz w:val="23"/>
          <w:szCs w:val="23"/>
        </w:rPr>
        <w:t xml:space="preserve">• spôsob platenia poplatku: v hotovosti do pokladne obce alebo prevodom na účet. </w:t>
      </w:r>
    </w:p>
    <w:p w14:paraId="04B3CF0F" w14:textId="77777777" w:rsidR="00D928C4" w:rsidRDefault="00D928C4" w:rsidP="00D928C4">
      <w:pPr>
        <w:pStyle w:val="Default"/>
        <w:rPr>
          <w:sz w:val="23"/>
          <w:szCs w:val="23"/>
        </w:rPr>
      </w:pPr>
    </w:p>
    <w:p w14:paraId="011B2016" w14:textId="77777777" w:rsidR="00D928C4" w:rsidRDefault="00D928C4" w:rsidP="00D928C4">
      <w:pPr>
        <w:pStyle w:val="Default"/>
        <w:spacing w:after="68"/>
        <w:rPr>
          <w:sz w:val="23"/>
          <w:szCs w:val="23"/>
        </w:rPr>
      </w:pPr>
      <w:r>
        <w:rPr>
          <w:b/>
          <w:bCs/>
          <w:sz w:val="23"/>
          <w:szCs w:val="23"/>
        </w:rPr>
        <w:t xml:space="preserve">(5) </w:t>
      </w:r>
      <w:r>
        <w:rPr>
          <w:sz w:val="23"/>
          <w:szCs w:val="23"/>
        </w:rPr>
        <w:t xml:space="preserve">Obec Egreš v súlade s § 82 ods. 2 zákona o miestnych daniach poplatok zníži adekvátne za obdobie, za ktoré poplatník preukáže, že sa viac ako 90 dní v zdaňovacom období nezdržiava alebo sa nezdržiaval na území mesta, a to týmito podkladmi: </w:t>
      </w:r>
    </w:p>
    <w:p w14:paraId="08AA90DC" w14:textId="77777777" w:rsidR="00D928C4" w:rsidRDefault="00D928C4" w:rsidP="00D928C4">
      <w:pPr>
        <w:pStyle w:val="Default"/>
        <w:spacing w:after="68"/>
        <w:rPr>
          <w:sz w:val="23"/>
          <w:szCs w:val="23"/>
        </w:rPr>
      </w:pPr>
      <w:r>
        <w:rPr>
          <w:sz w:val="23"/>
          <w:szCs w:val="23"/>
        </w:rPr>
        <w:t xml:space="preserve">a.) ak študuje mimo územia obce ak ide o žiaka alebo študenta, ktorý je ubytovaný mimo obce Egreš - potvrdením o ubytovaní, </w:t>
      </w:r>
    </w:p>
    <w:p w14:paraId="1284097D" w14:textId="77777777" w:rsidR="00D928C4" w:rsidRDefault="00D928C4" w:rsidP="00D928C4">
      <w:pPr>
        <w:pStyle w:val="Default"/>
        <w:spacing w:after="68"/>
        <w:rPr>
          <w:sz w:val="23"/>
          <w:szCs w:val="23"/>
        </w:rPr>
      </w:pPr>
      <w:r>
        <w:rPr>
          <w:sz w:val="23"/>
          <w:szCs w:val="23"/>
        </w:rPr>
        <w:t xml:space="preserve">b) ak sa zdržiava mimo územia obce z dôvodu výkonu zamestnania - potvrdením od zamestnávateľa (agentúry zamestnávania) o zamestnaní v danom zdaňovacom období s miestom výkonu práce poplatníka mimo územia obce a potvrdením o ubytovaní, </w:t>
      </w:r>
    </w:p>
    <w:p w14:paraId="6E6CBCEA" w14:textId="77777777" w:rsidR="00D928C4" w:rsidRDefault="00D928C4" w:rsidP="00D928C4">
      <w:pPr>
        <w:pStyle w:val="Default"/>
        <w:spacing w:after="68"/>
        <w:rPr>
          <w:sz w:val="23"/>
          <w:szCs w:val="23"/>
        </w:rPr>
      </w:pPr>
      <w:r>
        <w:rPr>
          <w:sz w:val="23"/>
          <w:szCs w:val="23"/>
        </w:rPr>
        <w:t xml:space="preserve">c) ak ide o fyzickú osobu, ktorá je vo vyšetrovacej väzbe alebo vo výkone trestu odňatia slobody - potvrdením o vyšetrovacej väzbe alebo o výkone trestu odňatia slobody a jeho dobe trvania, </w:t>
      </w:r>
    </w:p>
    <w:p w14:paraId="5C983D8D" w14:textId="77777777" w:rsidR="00D928C4" w:rsidRDefault="00D928C4" w:rsidP="00D928C4">
      <w:pPr>
        <w:pStyle w:val="Default"/>
        <w:spacing w:after="68"/>
        <w:rPr>
          <w:sz w:val="23"/>
          <w:szCs w:val="23"/>
        </w:rPr>
      </w:pPr>
      <w:r>
        <w:rPr>
          <w:sz w:val="23"/>
          <w:szCs w:val="23"/>
        </w:rPr>
        <w:t xml:space="preserve">d) ak ide o osobu umiestnenú v zariadení sociálnych služieb - potvrdením o umiestnení v zariadení sociálnych služieb a dobe jeho trvania, </w:t>
      </w:r>
    </w:p>
    <w:p w14:paraId="577E390A" w14:textId="77777777" w:rsidR="00D928C4" w:rsidRDefault="00D928C4" w:rsidP="00D928C4">
      <w:pPr>
        <w:pStyle w:val="Default"/>
        <w:spacing w:after="68"/>
        <w:rPr>
          <w:sz w:val="23"/>
          <w:szCs w:val="23"/>
        </w:rPr>
      </w:pPr>
      <w:r>
        <w:rPr>
          <w:sz w:val="23"/>
          <w:szCs w:val="23"/>
        </w:rPr>
        <w:t xml:space="preserve">e) ak ide o osobu umiestnenú v reedukačnom zariadení alebo detskom domove - potvrdením o umiestení v reedukačnom zariadení alebo detskom domove a dobe jeho trvania, </w:t>
      </w:r>
    </w:p>
    <w:p w14:paraId="205F2746" w14:textId="77777777" w:rsidR="00D928C4" w:rsidRDefault="00D928C4" w:rsidP="00D928C4">
      <w:pPr>
        <w:pStyle w:val="Default"/>
        <w:spacing w:after="68"/>
        <w:rPr>
          <w:sz w:val="23"/>
          <w:szCs w:val="23"/>
        </w:rPr>
      </w:pPr>
      <w:r>
        <w:rPr>
          <w:sz w:val="23"/>
          <w:szCs w:val="23"/>
        </w:rPr>
        <w:t xml:space="preserve">f) ak ide o osobu umiestnenú v liečebni - potvrdením o umiestnení v liečebni a o dobe jej trvania. </w:t>
      </w:r>
    </w:p>
    <w:p w14:paraId="7D727ED2" w14:textId="77777777" w:rsidR="00D928C4" w:rsidRDefault="00D928C4" w:rsidP="00D928C4">
      <w:pPr>
        <w:pStyle w:val="Default"/>
        <w:spacing w:after="68"/>
        <w:rPr>
          <w:sz w:val="23"/>
          <w:szCs w:val="23"/>
        </w:rPr>
      </w:pPr>
      <w:r>
        <w:rPr>
          <w:sz w:val="23"/>
          <w:szCs w:val="23"/>
        </w:rPr>
        <w:t xml:space="preserve">g) ak ide o fyzickú osobu, ktorá sa zdržiava alebo zdržiavala v zahraničí </w:t>
      </w:r>
    </w:p>
    <w:p w14:paraId="2C7828B0" w14:textId="77777777" w:rsidR="00D928C4" w:rsidRDefault="00D928C4" w:rsidP="00D928C4">
      <w:pPr>
        <w:pStyle w:val="Default"/>
        <w:spacing w:after="68"/>
        <w:rPr>
          <w:sz w:val="23"/>
          <w:szCs w:val="23"/>
        </w:rPr>
      </w:pPr>
      <w:r>
        <w:rPr>
          <w:sz w:val="23"/>
          <w:szCs w:val="23"/>
        </w:rPr>
        <w:t xml:space="preserve">1. potvrdením o ubytovaní študenta alebo pracovným povolením alebo, </w:t>
      </w:r>
    </w:p>
    <w:p w14:paraId="18BDBF15" w14:textId="77777777" w:rsidR="00D928C4" w:rsidRDefault="00D928C4" w:rsidP="00D928C4">
      <w:pPr>
        <w:pStyle w:val="Default"/>
        <w:spacing w:after="68"/>
        <w:rPr>
          <w:sz w:val="23"/>
          <w:szCs w:val="23"/>
        </w:rPr>
      </w:pPr>
      <w:r>
        <w:rPr>
          <w:sz w:val="23"/>
          <w:szCs w:val="23"/>
        </w:rPr>
        <w:t xml:space="preserve">2. povolením k pobytu alebo vízom alebo, </w:t>
      </w:r>
    </w:p>
    <w:p w14:paraId="4258459F" w14:textId="77777777" w:rsidR="00D928C4" w:rsidRDefault="00D928C4" w:rsidP="00D928C4">
      <w:pPr>
        <w:pStyle w:val="Default"/>
        <w:spacing w:after="68"/>
        <w:rPr>
          <w:sz w:val="23"/>
          <w:szCs w:val="23"/>
        </w:rPr>
      </w:pPr>
      <w:r>
        <w:rPr>
          <w:sz w:val="23"/>
          <w:szCs w:val="23"/>
        </w:rPr>
        <w:t xml:space="preserve">3. potvrdením od zamestnávateľa, prípadne agentúry, ktorá sprostredkovala prácu v zahraničí súčasne s dokladom príslušnej organizácie o pobyte v zahraničí alebo potvrdením o úhrade dane z príjmu v zahraničí alebo, </w:t>
      </w:r>
    </w:p>
    <w:p w14:paraId="4F73B90E" w14:textId="77777777" w:rsidR="00D928C4" w:rsidRDefault="00D928C4" w:rsidP="00D928C4">
      <w:pPr>
        <w:pStyle w:val="Default"/>
        <w:spacing w:after="68"/>
        <w:rPr>
          <w:sz w:val="23"/>
          <w:szCs w:val="23"/>
        </w:rPr>
      </w:pPr>
      <w:r>
        <w:rPr>
          <w:sz w:val="23"/>
          <w:szCs w:val="23"/>
        </w:rPr>
        <w:t xml:space="preserve">4. potvrdením spoločenstva bytového domu (príp. OSBD alebo domového dôverníka) v mieste trvalého pobytu poplatníka o tom, že sa poplatník zdržiava v zahraničí a o dobe jeho pobytu v zahraničí alebo, </w:t>
      </w:r>
    </w:p>
    <w:p w14:paraId="258F3530" w14:textId="77777777" w:rsidR="00D928C4" w:rsidRDefault="00D928C4" w:rsidP="00D928C4">
      <w:pPr>
        <w:pStyle w:val="Default"/>
        <w:rPr>
          <w:sz w:val="23"/>
          <w:szCs w:val="23"/>
        </w:rPr>
      </w:pPr>
      <w:r>
        <w:rPr>
          <w:sz w:val="23"/>
          <w:szCs w:val="23"/>
        </w:rPr>
        <w:t xml:space="preserve">5. ak má poplatník trvalý pobyt v rodinnom dome, výnimočne čestným prehlásením o tom, že sa poplatník zdržiava v zahraničí a o dobe jeho pobytu v zahraničí podpísaným dvoma susedmi identifikovanými menom, priezviskom, dátumom narodenia a presnou adresou trvalého pobytu. </w:t>
      </w:r>
    </w:p>
    <w:p w14:paraId="01F849E2" w14:textId="77777777" w:rsidR="00D928C4" w:rsidRDefault="00D928C4" w:rsidP="00D928C4">
      <w:pPr>
        <w:pStyle w:val="Default"/>
        <w:rPr>
          <w:sz w:val="23"/>
          <w:szCs w:val="23"/>
        </w:rPr>
      </w:pPr>
    </w:p>
    <w:p w14:paraId="2D37159B" w14:textId="77777777" w:rsidR="00D928C4" w:rsidRDefault="00D928C4" w:rsidP="00D928C4">
      <w:pPr>
        <w:pStyle w:val="Default"/>
        <w:pageBreakBefore/>
        <w:rPr>
          <w:sz w:val="23"/>
          <w:szCs w:val="23"/>
        </w:rPr>
      </w:pPr>
    </w:p>
    <w:p w14:paraId="35449F1F" w14:textId="77777777" w:rsidR="00D928C4" w:rsidRDefault="00D928C4" w:rsidP="00D928C4">
      <w:pPr>
        <w:pStyle w:val="Default"/>
        <w:rPr>
          <w:sz w:val="23"/>
          <w:szCs w:val="23"/>
        </w:rPr>
      </w:pPr>
      <w:r>
        <w:rPr>
          <w:b/>
          <w:bCs/>
          <w:sz w:val="23"/>
          <w:szCs w:val="23"/>
        </w:rPr>
        <w:t xml:space="preserve">(6) </w:t>
      </w:r>
      <w:r>
        <w:rPr>
          <w:sz w:val="23"/>
          <w:szCs w:val="23"/>
        </w:rPr>
        <w:t xml:space="preserve">Obec podľa § 82 ods. 1 zákona o miestnych daniach vráti poplatok alebo jeho pomernú časť poplatníkovi, ktorému zanikla povinnosť platiť poplatok v priebehu zdaňovacieho obdobia a preukáže splnenie podmienok na vrátenie poplatku alebo jeho pomernej časti, ktoré obec ustanovuje takto: </w:t>
      </w:r>
    </w:p>
    <w:p w14:paraId="24994181" w14:textId="77777777" w:rsidR="00D928C4" w:rsidRDefault="00D928C4" w:rsidP="00D928C4">
      <w:pPr>
        <w:pStyle w:val="Default"/>
        <w:rPr>
          <w:sz w:val="23"/>
          <w:szCs w:val="23"/>
        </w:rPr>
      </w:pPr>
    </w:p>
    <w:p w14:paraId="2672B227" w14:textId="77777777" w:rsidR="00D928C4" w:rsidRDefault="00D928C4" w:rsidP="00D928C4">
      <w:pPr>
        <w:pStyle w:val="Default"/>
        <w:rPr>
          <w:sz w:val="23"/>
          <w:szCs w:val="23"/>
        </w:rPr>
      </w:pPr>
      <w:r>
        <w:rPr>
          <w:sz w:val="23"/>
          <w:szCs w:val="23"/>
        </w:rPr>
        <w:t xml:space="preserve">Spolu s oznámením zániku povinnosti platiť poplatok podaným v zmysle § 80 ods. 2 zákona o miestnych daniach, </w:t>
      </w:r>
      <w:proofErr w:type="spellStart"/>
      <w:r>
        <w:rPr>
          <w:sz w:val="23"/>
          <w:szCs w:val="23"/>
        </w:rPr>
        <w:t>t.j</w:t>
      </w:r>
      <w:proofErr w:type="spellEnd"/>
      <w:r>
        <w:rPr>
          <w:sz w:val="23"/>
          <w:szCs w:val="23"/>
        </w:rPr>
        <w:t xml:space="preserve">. do 30 dní od zániku povinnosti platiť poplatok predloží: </w:t>
      </w:r>
    </w:p>
    <w:p w14:paraId="1929562A" w14:textId="77777777" w:rsidR="00D928C4" w:rsidRDefault="00D928C4" w:rsidP="00D928C4">
      <w:pPr>
        <w:pStyle w:val="Default"/>
        <w:numPr>
          <w:ilvl w:val="0"/>
          <w:numId w:val="3"/>
        </w:numPr>
        <w:spacing w:after="69"/>
        <w:rPr>
          <w:sz w:val="23"/>
          <w:szCs w:val="23"/>
        </w:rPr>
      </w:pPr>
      <w:r>
        <w:rPr>
          <w:sz w:val="23"/>
          <w:szCs w:val="23"/>
        </w:rPr>
        <w:t xml:space="preserve">a) v prípade, že fyzická osoba mala povinnosť platiť poplatok z dôvodu , že mala v obci trvalý pobyt alebo prechodný pobyt: dokladom o zániku trvalého alebo prechodného pobytu </w:t>
      </w:r>
    </w:p>
    <w:p w14:paraId="61DB547C" w14:textId="77777777" w:rsidR="00D928C4" w:rsidRDefault="00D928C4" w:rsidP="00D928C4">
      <w:pPr>
        <w:pStyle w:val="Default"/>
        <w:numPr>
          <w:ilvl w:val="0"/>
          <w:numId w:val="3"/>
        </w:numPr>
        <w:spacing w:after="69"/>
        <w:rPr>
          <w:sz w:val="23"/>
          <w:szCs w:val="23"/>
        </w:rPr>
      </w:pPr>
      <w:r>
        <w:rPr>
          <w:sz w:val="23"/>
          <w:szCs w:val="23"/>
        </w:rPr>
        <w:t xml:space="preserve">b) v prípade, že fyzická osoba mala povinnosť platiť poplatok z dôvodu , že bola na území obce oprávnená užívať alebo užívala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dokladom o zániku práva užívať nehnuteľnosť na území obce napr. listom vlastníctva alebo dohodou o ukončení nájmu alebo výpoveďou z nájmu, dokladom o úmrtí. </w:t>
      </w:r>
    </w:p>
    <w:p w14:paraId="364500F9" w14:textId="77777777" w:rsidR="00D928C4" w:rsidRDefault="00D928C4" w:rsidP="00D928C4">
      <w:pPr>
        <w:pStyle w:val="Default"/>
        <w:numPr>
          <w:ilvl w:val="0"/>
          <w:numId w:val="3"/>
        </w:numPr>
        <w:spacing w:after="69"/>
        <w:rPr>
          <w:sz w:val="23"/>
          <w:szCs w:val="23"/>
        </w:rPr>
      </w:pPr>
      <w:r>
        <w:rPr>
          <w:sz w:val="23"/>
          <w:szCs w:val="23"/>
        </w:rPr>
        <w:t xml:space="preserve">c) v prípade, že právnická osoba, mala povinnosť platiť poplatok z dôvodu, že bola oprávnená užívať alebo užívala nehnuteľnosť nachádzajúcu sa na území obce na iný účel ako na podnikanie: dokladom o zániku právnickej osoby, dokladom o zániku práva užívať nehnuteľnosť napr. listom vlastníctva alebo dohodou o ukončení nájmu alebo výpoveďou z nájmu. </w:t>
      </w:r>
    </w:p>
    <w:p w14:paraId="104327D4" w14:textId="77777777" w:rsidR="00D928C4" w:rsidRDefault="00D928C4" w:rsidP="00D928C4">
      <w:pPr>
        <w:pStyle w:val="Default"/>
        <w:numPr>
          <w:ilvl w:val="0"/>
          <w:numId w:val="3"/>
        </w:numPr>
        <w:rPr>
          <w:sz w:val="23"/>
          <w:szCs w:val="23"/>
        </w:rPr>
      </w:pPr>
      <w:r>
        <w:rPr>
          <w:sz w:val="23"/>
          <w:szCs w:val="23"/>
        </w:rPr>
        <w:t xml:space="preserve">d) v prípade, že podnikateľ, mal povinnosť platiť poplatok z dôvodu, že bol oprávnený užívať alebo užíval nehnuteľnosť nachádzajúcu sa na území obce na účel podnikania: dokladom o zániku podnikateľa , dokladom o zániku práva užívať nehnuteľnosť napr. listom vlastníctva alebo dohodou o ukončení nájmu alebo výpoveďou z nájmu. </w:t>
      </w:r>
    </w:p>
    <w:p w14:paraId="7B5B9B8C" w14:textId="77777777" w:rsidR="00D928C4" w:rsidRDefault="00D928C4" w:rsidP="00D928C4">
      <w:pPr>
        <w:pStyle w:val="Default"/>
        <w:rPr>
          <w:sz w:val="23"/>
          <w:szCs w:val="23"/>
        </w:rPr>
      </w:pPr>
    </w:p>
    <w:p w14:paraId="046B3828" w14:textId="77777777" w:rsidR="00D928C4" w:rsidRDefault="00D928C4" w:rsidP="00D928C4">
      <w:pPr>
        <w:pStyle w:val="Default"/>
        <w:rPr>
          <w:sz w:val="23"/>
          <w:szCs w:val="23"/>
        </w:rPr>
      </w:pPr>
      <w:r>
        <w:rPr>
          <w:b/>
          <w:bCs/>
          <w:sz w:val="23"/>
          <w:szCs w:val="23"/>
        </w:rPr>
        <w:t xml:space="preserve">ČASŤ ŠTVRTÁ </w:t>
      </w:r>
    </w:p>
    <w:p w14:paraId="20561865" w14:textId="77777777" w:rsidR="00D928C4" w:rsidRDefault="00D928C4" w:rsidP="00D928C4">
      <w:pPr>
        <w:pStyle w:val="Default"/>
        <w:rPr>
          <w:sz w:val="23"/>
          <w:szCs w:val="23"/>
        </w:rPr>
      </w:pPr>
      <w:r>
        <w:rPr>
          <w:b/>
          <w:bCs/>
          <w:sz w:val="23"/>
          <w:szCs w:val="23"/>
        </w:rPr>
        <w:t xml:space="preserve">SPOLOČNÉ A ZÁVEREČNÉ USTANOVENIA </w:t>
      </w:r>
    </w:p>
    <w:p w14:paraId="21F2A792" w14:textId="77777777" w:rsidR="00D928C4" w:rsidRDefault="00D928C4" w:rsidP="00D928C4">
      <w:pPr>
        <w:pStyle w:val="Default"/>
        <w:rPr>
          <w:sz w:val="23"/>
          <w:szCs w:val="23"/>
        </w:rPr>
      </w:pPr>
      <w:r>
        <w:rPr>
          <w:b/>
          <w:bCs/>
          <w:sz w:val="23"/>
          <w:szCs w:val="23"/>
        </w:rPr>
        <w:t xml:space="preserve">§ 8 </w:t>
      </w:r>
    </w:p>
    <w:p w14:paraId="75134D73" w14:textId="77777777" w:rsidR="00D928C4" w:rsidRDefault="00D928C4" w:rsidP="00D928C4">
      <w:pPr>
        <w:pStyle w:val="Default"/>
        <w:rPr>
          <w:sz w:val="23"/>
          <w:szCs w:val="23"/>
        </w:rPr>
      </w:pPr>
      <w:r>
        <w:rPr>
          <w:sz w:val="23"/>
          <w:szCs w:val="23"/>
        </w:rPr>
        <w:t xml:space="preserve">Spoločné ustanovenia </w:t>
      </w:r>
    </w:p>
    <w:p w14:paraId="008F2493" w14:textId="77777777" w:rsidR="00D928C4" w:rsidRDefault="00D928C4" w:rsidP="00D928C4">
      <w:pPr>
        <w:pStyle w:val="Default"/>
        <w:rPr>
          <w:sz w:val="23"/>
          <w:szCs w:val="23"/>
        </w:rPr>
      </w:pPr>
      <w:r>
        <w:rPr>
          <w:b/>
          <w:bCs/>
          <w:sz w:val="23"/>
          <w:szCs w:val="23"/>
        </w:rPr>
        <w:t xml:space="preserve">(1) </w:t>
      </w:r>
      <w:r>
        <w:rPr>
          <w:sz w:val="23"/>
          <w:szCs w:val="23"/>
        </w:rPr>
        <w:t xml:space="preserve">Správu miestnych daní a miestneho poplatku vykonáva obec prostredníctvom starostu obce a poverených zamestnancov obce. </w:t>
      </w:r>
    </w:p>
    <w:p w14:paraId="0E7ACF2E" w14:textId="77777777" w:rsidR="00D928C4" w:rsidRDefault="00D928C4" w:rsidP="00D928C4">
      <w:pPr>
        <w:pStyle w:val="Default"/>
        <w:rPr>
          <w:sz w:val="23"/>
          <w:szCs w:val="23"/>
        </w:rPr>
      </w:pPr>
    </w:p>
    <w:p w14:paraId="186ADEE6" w14:textId="77777777" w:rsidR="00D928C4" w:rsidRDefault="00D928C4" w:rsidP="00D928C4">
      <w:pPr>
        <w:pStyle w:val="Default"/>
        <w:rPr>
          <w:sz w:val="23"/>
          <w:szCs w:val="23"/>
        </w:rPr>
      </w:pPr>
      <w:r>
        <w:rPr>
          <w:b/>
          <w:bCs/>
          <w:sz w:val="23"/>
          <w:szCs w:val="23"/>
        </w:rPr>
        <w:t xml:space="preserve">(2) </w:t>
      </w:r>
      <w:r>
        <w:rPr>
          <w:sz w:val="23"/>
          <w:szCs w:val="23"/>
        </w:rPr>
        <w:t xml:space="preserve">Postavenie povereného zamestnanca obce - správcu miestnej dane a miestneho poplatku nemá hlavný kontrolór obce. </w:t>
      </w:r>
    </w:p>
    <w:p w14:paraId="56F5CB99" w14:textId="77777777" w:rsidR="00D928C4" w:rsidRDefault="00D928C4" w:rsidP="00D928C4">
      <w:pPr>
        <w:pStyle w:val="Default"/>
        <w:rPr>
          <w:sz w:val="23"/>
          <w:szCs w:val="23"/>
        </w:rPr>
      </w:pPr>
    </w:p>
    <w:p w14:paraId="2E908AF5" w14:textId="77777777" w:rsidR="00D928C4" w:rsidRDefault="00D928C4" w:rsidP="00D928C4">
      <w:pPr>
        <w:pStyle w:val="Default"/>
        <w:pageBreakBefore/>
        <w:rPr>
          <w:sz w:val="23"/>
          <w:szCs w:val="23"/>
        </w:rPr>
      </w:pPr>
      <w:r>
        <w:rPr>
          <w:b/>
          <w:bCs/>
          <w:sz w:val="23"/>
          <w:szCs w:val="23"/>
        </w:rPr>
        <w:lastRenderedPageBreak/>
        <w:t xml:space="preserve">§ 9 </w:t>
      </w:r>
    </w:p>
    <w:p w14:paraId="7A2F970B" w14:textId="77777777" w:rsidR="00D928C4" w:rsidRDefault="00D928C4" w:rsidP="00D928C4">
      <w:pPr>
        <w:pStyle w:val="Default"/>
        <w:rPr>
          <w:sz w:val="23"/>
          <w:szCs w:val="23"/>
        </w:rPr>
      </w:pPr>
      <w:r>
        <w:rPr>
          <w:b/>
          <w:bCs/>
          <w:sz w:val="23"/>
          <w:szCs w:val="23"/>
        </w:rPr>
        <w:t xml:space="preserve">Záverečné ustanovenia </w:t>
      </w:r>
    </w:p>
    <w:p w14:paraId="0EC26A20" w14:textId="77777777" w:rsidR="00D928C4" w:rsidRDefault="00D928C4" w:rsidP="00D928C4">
      <w:pPr>
        <w:pStyle w:val="Default"/>
        <w:rPr>
          <w:sz w:val="23"/>
          <w:szCs w:val="23"/>
        </w:rPr>
      </w:pPr>
      <w:r>
        <w:rPr>
          <w:b/>
          <w:bCs/>
          <w:sz w:val="23"/>
          <w:szCs w:val="23"/>
        </w:rPr>
        <w:t xml:space="preserve">(1) </w:t>
      </w:r>
      <w:r>
        <w:rPr>
          <w:sz w:val="23"/>
          <w:szCs w:val="23"/>
        </w:rPr>
        <w:t xml:space="preserve">Pokiaľ toto všeobecne záväzne nariadenie neobsahuje osobitnú právnu úpravu miestnych daní, poplatkov a konania, platia ustanovenia zákona č. 582/2004 Z. z. o miestnych daniach a miestnom poplatku za komunálne odpady a drobné stavebné odpady v znení neskorších predpisov a zákona č. 563/2009 Z. z. o správe daní (daňový poriadok) a o zmene a doplnení niektorých zákonov v znení neskorších predpisov. </w:t>
      </w:r>
    </w:p>
    <w:p w14:paraId="536DFB1B" w14:textId="77777777" w:rsidR="00D928C4" w:rsidRDefault="00D928C4" w:rsidP="00D928C4">
      <w:pPr>
        <w:pStyle w:val="Default"/>
        <w:rPr>
          <w:sz w:val="23"/>
          <w:szCs w:val="23"/>
        </w:rPr>
      </w:pPr>
    </w:p>
    <w:p w14:paraId="3D471E77" w14:textId="0D32AC23" w:rsidR="00D928C4" w:rsidRDefault="00D928C4" w:rsidP="00D928C4">
      <w:pPr>
        <w:pStyle w:val="Default"/>
        <w:rPr>
          <w:sz w:val="23"/>
          <w:szCs w:val="23"/>
        </w:rPr>
      </w:pPr>
      <w:r>
        <w:rPr>
          <w:b/>
          <w:bCs/>
          <w:sz w:val="23"/>
          <w:szCs w:val="23"/>
        </w:rPr>
        <w:t xml:space="preserve">(2) </w:t>
      </w:r>
      <w:r>
        <w:rPr>
          <w:sz w:val="23"/>
          <w:szCs w:val="23"/>
        </w:rPr>
        <w:t xml:space="preserve">Dňom účinnosti tohto všeobecne záväzného nariadenia sa zrušuje Všeobecne záväzné nariadenie obce </w:t>
      </w:r>
      <w:r w:rsidRPr="002132F2">
        <w:rPr>
          <w:sz w:val="23"/>
          <w:szCs w:val="23"/>
        </w:rPr>
        <w:t>Egreš č. 5/2019 zo dňa 11.12.2019</w:t>
      </w:r>
      <w:r>
        <w:rPr>
          <w:sz w:val="23"/>
          <w:szCs w:val="23"/>
        </w:rPr>
        <w:t xml:space="preserve"> o miestnych daniach a o miestnom poplatku za komunálne odpady a drobné stavebné odpady na území obce Egreš a to vrátane všetkých jeho zmien a doplnkov. </w:t>
      </w:r>
    </w:p>
    <w:p w14:paraId="6C688508" w14:textId="77777777" w:rsidR="00D928C4" w:rsidRDefault="00D928C4" w:rsidP="00D928C4">
      <w:pPr>
        <w:pStyle w:val="Default"/>
        <w:rPr>
          <w:sz w:val="23"/>
          <w:szCs w:val="23"/>
        </w:rPr>
      </w:pPr>
    </w:p>
    <w:p w14:paraId="00C480E4" w14:textId="77777777" w:rsidR="00D928C4" w:rsidRDefault="00D928C4" w:rsidP="00D928C4">
      <w:pPr>
        <w:pStyle w:val="Default"/>
        <w:rPr>
          <w:sz w:val="23"/>
          <w:szCs w:val="23"/>
        </w:rPr>
      </w:pPr>
      <w:r>
        <w:rPr>
          <w:b/>
          <w:bCs/>
          <w:sz w:val="23"/>
          <w:szCs w:val="23"/>
        </w:rPr>
        <w:t xml:space="preserve">(3) </w:t>
      </w:r>
      <w:r>
        <w:rPr>
          <w:sz w:val="23"/>
          <w:szCs w:val="23"/>
        </w:rPr>
        <w:t xml:space="preserve">Zmeny a doplnky tohto všeobecne záväzného nariadenia schvaľuje Obecné zastupiteľstvo Obce Egreš. </w:t>
      </w:r>
    </w:p>
    <w:p w14:paraId="0D915D68" w14:textId="77777777" w:rsidR="00D928C4" w:rsidRDefault="00D928C4" w:rsidP="00D928C4">
      <w:pPr>
        <w:pStyle w:val="Default"/>
        <w:rPr>
          <w:sz w:val="23"/>
          <w:szCs w:val="23"/>
        </w:rPr>
      </w:pPr>
    </w:p>
    <w:p w14:paraId="1CB92990" w14:textId="5DABC7FB" w:rsidR="00D928C4" w:rsidRDefault="00D928C4" w:rsidP="00D928C4">
      <w:pPr>
        <w:pStyle w:val="Default"/>
        <w:rPr>
          <w:sz w:val="23"/>
          <w:szCs w:val="23"/>
        </w:rPr>
      </w:pPr>
      <w:r>
        <w:rPr>
          <w:b/>
          <w:bCs/>
          <w:sz w:val="23"/>
          <w:szCs w:val="23"/>
        </w:rPr>
        <w:t xml:space="preserve">(4) </w:t>
      </w:r>
      <w:r>
        <w:rPr>
          <w:sz w:val="23"/>
          <w:szCs w:val="23"/>
        </w:rPr>
        <w:t>Toto všeobecne záväzné nariadenie schválilo Obecné zastupiteľstvo obce Egreš dňa............ a nadobúda účinnosť dňom.....................</w:t>
      </w:r>
    </w:p>
    <w:p w14:paraId="067C42EF" w14:textId="77777777" w:rsidR="00D928C4" w:rsidRDefault="00D928C4" w:rsidP="00D928C4">
      <w:pPr>
        <w:pStyle w:val="Default"/>
        <w:rPr>
          <w:sz w:val="23"/>
          <w:szCs w:val="23"/>
        </w:rPr>
      </w:pPr>
    </w:p>
    <w:p w14:paraId="68207CD6" w14:textId="644D8887" w:rsidR="00D928C4" w:rsidRDefault="00D928C4" w:rsidP="00D928C4">
      <w:pPr>
        <w:pStyle w:val="Default"/>
        <w:rPr>
          <w:sz w:val="23"/>
          <w:szCs w:val="23"/>
        </w:rPr>
      </w:pPr>
      <w:r>
        <w:rPr>
          <w:sz w:val="23"/>
          <w:szCs w:val="23"/>
        </w:rPr>
        <w:t xml:space="preserve">V Egreši, dňa  </w:t>
      </w:r>
    </w:p>
    <w:p w14:paraId="4162142B" w14:textId="77777777" w:rsidR="00D928C4" w:rsidRDefault="00D928C4" w:rsidP="00D928C4">
      <w:pPr>
        <w:pStyle w:val="Default"/>
        <w:rPr>
          <w:sz w:val="23"/>
          <w:szCs w:val="23"/>
        </w:rPr>
      </w:pPr>
      <w:r>
        <w:rPr>
          <w:sz w:val="23"/>
          <w:szCs w:val="23"/>
        </w:rPr>
        <w:t xml:space="preserve">............................................ </w:t>
      </w:r>
    </w:p>
    <w:p w14:paraId="6AAC7F80" w14:textId="77777777" w:rsidR="00D928C4" w:rsidRDefault="00D928C4" w:rsidP="00D928C4">
      <w:pPr>
        <w:pStyle w:val="Default"/>
        <w:rPr>
          <w:sz w:val="23"/>
          <w:szCs w:val="23"/>
        </w:rPr>
      </w:pPr>
      <w:r>
        <w:rPr>
          <w:sz w:val="23"/>
          <w:szCs w:val="23"/>
        </w:rPr>
        <w:t xml:space="preserve">Ing. Gabriela Timková </w:t>
      </w:r>
    </w:p>
    <w:p w14:paraId="2ADF50B2" w14:textId="76A42F15" w:rsidR="0006733E" w:rsidRDefault="00D928C4" w:rsidP="00D928C4">
      <w:r>
        <w:rPr>
          <w:sz w:val="23"/>
          <w:szCs w:val="23"/>
        </w:rPr>
        <w:t>starosta obce</w:t>
      </w:r>
    </w:p>
    <w:sectPr w:rsidR="00067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A5A16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784FB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5E823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30253154">
    <w:abstractNumId w:val="2"/>
  </w:num>
  <w:num w:numId="2" w16cid:durableId="1524241301">
    <w:abstractNumId w:val="1"/>
  </w:num>
  <w:num w:numId="3" w16cid:durableId="1933969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8C"/>
    <w:rsid w:val="000503FF"/>
    <w:rsid w:val="0006733E"/>
    <w:rsid w:val="002132F2"/>
    <w:rsid w:val="0026098C"/>
    <w:rsid w:val="005F053C"/>
    <w:rsid w:val="00B014EB"/>
    <w:rsid w:val="00D928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702C"/>
  <w15:chartTrackingRefBased/>
  <w15:docId w15:val="{EBA0F4AD-40FC-4C35-BB58-1CB2EF66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928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1894</Words>
  <Characters>10800</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Timková</dc:creator>
  <cp:keywords/>
  <dc:description/>
  <cp:lastModifiedBy>Gabriela Timková</cp:lastModifiedBy>
  <cp:revision>5</cp:revision>
  <dcterms:created xsi:type="dcterms:W3CDTF">2022-11-29T10:37:00Z</dcterms:created>
  <dcterms:modified xsi:type="dcterms:W3CDTF">2022-11-29T12:55:00Z</dcterms:modified>
</cp:coreProperties>
</file>